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8BC1" w14:textId="77777777" w:rsidR="002C7E28" w:rsidRDefault="00053011" w:rsidP="00053011">
      <w:pPr>
        <w:spacing w:after="0" w:line="240" w:lineRule="auto"/>
        <w:rPr>
          <w:rFonts w:cs="Calibri"/>
          <w:i/>
          <w:color w:val="244061"/>
        </w:rPr>
      </w:pPr>
      <w:r>
        <w:rPr>
          <w:rFonts w:cs="Calibri"/>
          <w:i/>
          <w:color w:val="244061"/>
        </w:rPr>
        <w:t>Informācija publicēšanai</w:t>
      </w:r>
    </w:p>
    <w:p w14:paraId="207BE612" w14:textId="77777777" w:rsidR="002C7E28" w:rsidRPr="00EF7715" w:rsidRDefault="002C7E28" w:rsidP="00053011">
      <w:pPr>
        <w:spacing w:after="0" w:line="240" w:lineRule="auto"/>
        <w:rPr>
          <w:rFonts w:cs="Calibri"/>
          <w:i/>
          <w:color w:val="244061"/>
        </w:rPr>
      </w:pPr>
    </w:p>
    <w:p w14:paraId="3A3B71EE" w14:textId="77777777" w:rsidR="00640A1F" w:rsidRPr="00F362C4" w:rsidRDefault="00640A1F" w:rsidP="00640A1F">
      <w:pPr>
        <w:spacing w:after="0"/>
        <w:jc w:val="center"/>
        <w:rPr>
          <w:sz w:val="32"/>
          <w:szCs w:val="32"/>
        </w:rPr>
      </w:pPr>
      <w:r w:rsidRPr="00F362C4">
        <w:rPr>
          <w:rFonts w:eastAsia="Times New Roman" w:cs="Calibri"/>
          <w:b/>
          <w:bCs/>
          <w:color w:val="515C70"/>
          <w:kern w:val="36"/>
          <w:sz w:val="32"/>
          <w:szCs w:val="32"/>
          <w:lang w:eastAsia="x-none"/>
        </w:rPr>
        <w:t>Studenti aicināti pieteikties apmaksātai praksei ASV</w:t>
      </w:r>
    </w:p>
    <w:p w14:paraId="197FFD68" w14:textId="7C3E8E77" w:rsidR="00A247A9" w:rsidRDefault="00A247A9" w:rsidP="002C7E28">
      <w:pPr>
        <w:pStyle w:val="Heading1"/>
        <w:spacing w:before="0" w:beforeAutospacing="0" w:after="0" w:afterAutospacing="0"/>
        <w:jc w:val="center"/>
        <w:rPr>
          <w:rFonts w:ascii="Calibri" w:hAnsi="Calibri" w:cs="Calibri"/>
          <w:color w:val="D0832B"/>
          <w:sz w:val="32"/>
          <w:szCs w:val="32"/>
          <w:lang w:val="lv-LV"/>
        </w:rPr>
      </w:pPr>
    </w:p>
    <w:p w14:paraId="7AAFCB2C" w14:textId="5E2A35C6" w:rsidR="002808AA" w:rsidRPr="00D40BFE" w:rsidRDefault="003943D3" w:rsidP="002808AA">
      <w:pPr>
        <w:pStyle w:val="Heading1"/>
        <w:spacing w:before="0" w:beforeAutospacing="0" w:after="120" w:afterAutospacing="0"/>
        <w:jc w:val="both"/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</w:pPr>
      <w:r>
        <w:rPr>
          <w:rFonts w:ascii="Calibri" w:hAnsi="Calibri" w:cs="Calibri"/>
          <w:color w:val="515C70"/>
          <w:sz w:val="22"/>
          <w:szCs w:val="22"/>
          <w:lang w:val="lv-LV"/>
        </w:rPr>
        <w:t>S</w:t>
      </w:r>
      <w:r w:rsidR="00053011">
        <w:rPr>
          <w:rFonts w:ascii="Calibri" w:hAnsi="Calibri" w:cs="Calibri"/>
          <w:color w:val="515C70"/>
          <w:sz w:val="22"/>
          <w:szCs w:val="22"/>
          <w:lang w:val="lv-LV"/>
        </w:rPr>
        <w:t>tudenti</w:t>
      </w:r>
      <w:r w:rsidR="00103813">
        <w:rPr>
          <w:rFonts w:ascii="Calibri" w:hAnsi="Calibri" w:cs="Calibri"/>
          <w:color w:val="515C70"/>
          <w:sz w:val="22"/>
          <w:szCs w:val="22"/>
          <w:lang w:val="lv-LV"/>
        </w:rPr>
        <w:t xml:space="preserve"> vai</w:t>
      </w:r>
      <w:r w:rsidR="00053011">
        <w:rPr>
          <w:rFonts w:ascii="Calibri" w:hAnsi="Calibri" w:cs="Calibri"/>
          <w:color w:val="515C70"/>
          <w:sz w:val="22"/>
          <w:szCs w:val="22"/>
          <w:lang w:val="lv-LV"/>
        </w:rPr>
        <w:t xml:space="preserve"> </w:t>
      </w:r>
      <w:r w:rsidR="002C30A4">
        <w:rPr>
          <w:rFonts w:ascii="Calibri" w:hAnsi="Calibri" w:cs="Calibri"/>
          <w:color w:val="515C70"/>
          <w:sz w:val="22"/>
          <w:szCs w:val="22"/>
          <w:lang w:val="lv-LV"/>
        </w:rPr>
        <w:t xml:space="preserve">nesenie augstskolu </w:t>
      </w:r>
      <w:r w:rsidR="003877BA">
        <w:rPr>
          <w:rFonts w:ascii="Calibri" w:hAnsi="Calibri" w:cs="Calibri"/>
          <w:color w:val="515C70"/>
          <w:sz w:val="22"/>
          <w:szCs w:val="22"/>
          <w:lang w:val="lv-LV"/>
        </w:rPr>
        <w:t>absolventi</w:t>
      </w:r>
      <w:r w:rsidR="000602E2">
        <w:rPr>
          <w:rFonts w:ascii="Calibri" w:hAnsi="Calibri" w:cs="Calibri"/>
          <w:color w:val="515C70"/>
          <w:sz w:val="22"/>
          <w:szCs w:val="22"/>
          <w:lang w:val="lv-LV"/>
        </w:rPr>
        <w:t xml:space="preserve">, </w:t>
      </w:r>
      <w:r w:rsidR="00053011">
        <w:rPr>
          <w:rFonts w:ascii="Calibri" w:hAnsi="Calibri" w:cs="Calibri"/>
          <w:color w:val="515C70"/>
          <w:sz w:val="22"/>
          <w:szCs w:val="22"/>
          <w:lang w:val="lv-LV"/>
        </w:rPr>
        <w:t>aicināti</w:t>
      </w:r>
      <w:r w:rsidR="00053011" w:rsidRPr="00EF7715">
        <w:rPr>
          <w:rFonts w:ascii="Calibri" w:hAnsi="Calibri" w:cs="Calibri"/>
          <w:color w:val="515C70"/>
          <w:sz w:val="22"/>
          <w:szCs w:val="22"/>
          <w:lang w:val="lv-LV"/>
        </w:rPr>
        <w:t xml:space="preserve"> </w:t>
      </w:r>
      <w:r w:rsidR="0055737E">
        <w:rPr>
          <w:rFonts w:ascii="Calibri" w:hAnsi="Calibri" w:cs="Calibri"/>
          <w:color w:val="515C70"/>
          <w:sz w:val="22"/>
          <w:szCs w:val="22"/>
          <w:lang w:val="lv-LV"/>
        </w:rPr>
        <w:t xml:space="preserve">pieteikties </w:t>
      </w:r>
      <w:r w:rsidR="00376A22">
        <w:rPr>
          <w:rFonts w:ascii="Calibri" w:hAnsi="Calibri" w:cs="Calibri"/>
          <w:color w:val="515C70"/>
          <w:sz w:val="22"/>
          <w:szCs w:val="22"/>
          <w:lang w:val="lv-LV"/>
        </w:rPr>
        <w:t>BAFF</w:t>
      </w:r>
      <w:r w:rsidR="0055737E">
        <w:rPr>
          <w:rFonts w:ascii="Calibri" w:hAnsi="Calibri" w:cs="Calibri"/>
          <w:color w:val="515C70"/>
          <w:sz w:val="22"/>
          <w:szCs w:val="22"/>
          <w:lang w:val="lv-LV"/>
        </w:rPr>
        <w:t xml:space="preserve"> </w:t>
      </w:r>
      <w:r>
        <w:rPr>
          <w:rFonts w:ascii="Calibri" w:hAnsi="Calibri" w:cs="Calibri"/>
          <w:color w:val="515C70"/>
          <w:sz w:val="22"/>
          <w:szCs w:val="22"/>
          <w:lang w:val="lv-LV"/>
        </w:rPr>
        <w:t xml:space="preserve">Profesionālās </w:t>
      </w:r>
      <w:r w:rsidR="0055737E">
        <w:rPr>
          <w:rFonts w:ascii="Calibri" w:hAnsi="Calibri" w:cs="Calibri"/>
          <w:color w:val="515C70"/>
          <w:sz w:val="22"/>
          <w:szCs w:val="22"/>
          <w:lang w:val="lv-LV"/>
        </w:rPr>
        <w:t>prakses programma</w:t>
      </w:r>
      <w:r w:rsidR="00376A22">
        <w:rPr>
          <w:rFonts w:ascii="Calibri" w:hAnsi="Calibri" w:cs="Calibri"/>
          <w:color w:val="515C70"/>
          <w:sz w:val="22"/>
          <w:szCs w:val="22"/>
          <w:lang w:val="lv-LV"/>
        </w:rPr>
        <w:t>i ASV</w:t>
      </w:r>
      <w:r w:rsidR="003877BA">
        <w:rPr>
          <w:rFonts w:ascii="Calibri" w:hAnsi="Calibri" w:cs="Calibri"/>
          <w:color w:val="515C70"/>
          <w:sz w:val="22"/>
          <w:szCs w:val="22"/>
          <w:lang w:val="lv-LV"/>
        </w:rPr>
        <w:t xml:space="preserve">, </w:t>
      </w:r>
      <w:r w:rsidR="004E6D85">
        <w:rPr>
          <w:rFonts w:ascii="Calibri" w:hAnsi="Calibri" w:cs="Calibri"/>
          <w:color w:val="515C70"/>
          <w:sz w:val="22"/>
          <w:szCs w:val="22"/>
          <w:lang w:val="lv-LV"/>
        </w:rPr>
        <w:t xml:space="preserve">kas </w:t>
      </w:r>
      <w:r w:rsidR="00D91F76">
        <w:rPr>
          <w:rFonts w:ascii="Calibri" w:hAnsi="Calibri" w:cs="Calibri"/>
          <w:color w:val="515C70"/>
          <w:sz w:val="22"/>
          <w:szCs w:val="22"/>
          <w:lang w:val="lv-LV"/>
        </w:rPr>
        <w:t>sniedz</w:t>
      </w:r>
      <w:r w:rsidR="004E6D85">
        <w:rPr>
          <w:rFonts w:ascii="Calibri" w:hAnsi="Calibri" w:cs="Calibri"/>
          <w:color w:val="515C70"/>
          <w:sz w:val="22"/>
          <w:szCs w:val="22"/>
          <w:lang w:val="lv-LV"/>
        </w:rPr>
        <w:t xml:space="preserve"> iespēju </w:t>
      </w:r>
      <w:r w:rsidR="00D91F76">
        <w:rPr>
          <w:rFonts w:ascii="Calibri" w:hAnsi="Calibri" w:cs="Calibri"/>
          <w:color w:val="515C70"/>
          <w:sz w:val="22"/>
          <w:szCs w:val="22"/>
          <w:lang w:val="lv-LV"/>
        </w:rPr>
        <w:t xml:space="preserve">iegūt starptautisku darba pieredzi, </w:t>
      </w:r>
      <w:r w:rsidR="00376A22">
        <w:rPr>
          <w:rFonts w:ascii="Calibri" w:hAnsi="Calibri" w:cs="Calibri"/>
          <w:color w:val="515C70"/>
          <w:sz w:val="22"/>
          <w:szCs w:val="22"/>
          <w:lang w:val="lv-LV"/>
        </w:rPr>
        <w:t>praktizējoties</w:t>
      </w:r>
      <w:r w:rsidR="00D91F76">
        <w:rPr>
          <w:rFonts w:ascii="Calibri" w:hAnsi="Calibri" w:cs="Calibri"/>
          <w:color w:val="515C70"/>
          <w:sz w:val="22"/>
          <w:szCs w:val="22"/>
          <w:lang w:val="lv-LV"/>
        </w:rPr>
        <w:t xml:space="preserve"> </w:t>
      </w:r>
      <w:r w:rsidR="002C30A4">
        <w:rPr>
          <w:rFonts w:ascii="Calibri" w:hAnsi="Calibri" w:cs="Calibri"/>
          <w:color w:val="515C70"/>
          <w:sz w:val="22"/>
          <w:szCs w:val="22"/>
          <w:lang w:val="lv-LV"/>
        </w:rPr>
        <w:t>uzņēmum</w:t>
      </w:r>
      <w:r w:rsidR="003877BA">
        <w:rPr>
          <w:rFonts w:ascii="Calibri" w:hAnsi="Calibri" w:cs="Calibri"/>
          <w:color w:val="515C70"/>
          <w:sz w:val="22"/>
          <w:szCs w:val="22"/>
          <w:lang w:val="lv-LV"/>
        </w:rPr>
        <w:t>ā A</w:t>
      </w:r>
      <w:r w:rsidR="00376A22">
        <w:rPr>
          <w:rFonts w:ascii="Calibri" w:hAnsi="Calibri" w:cs="Calibri"/>
          <w:color w:val="515C70"/>
          <w:sz w:val="22"/>
          <w:szCs w:val="22"/>
          <w:lang w:val="lv-LV"/>
        </w:rPr>
        <w:t>merikā</w:t>
      </w:r>
      <w:r w:rsidR="003877BA">
        <w:rPr>
          <w:rFonts w:ascii="Calibri" w:hAnsi="Calibri" w:cs="Calibri"/>
          <w:color w:val="515C70"/>
          <w:sz w:val="22"/>
          <w:szCs w:val="22"/>
          <w:lang w:val="lv-LV"/>
        </w:rPr>
        <w:t xml:space="preserve"> </w:t>
      </w:r>
      <w:r w:rsidR="00D91F76">
        <w:rPr>
          <w:rFonts w:ascii="Calibri" w:hAnsi="Calibri" w:cs="Calibri"/>
          <w:color w:val="515C70"/>
          <w:sz w:val="22"/>
          <w:szCs w:val="22"/>
          <w:lang w:val="lv-LV"/>
        </w:rPr>
        <w:t>un</w:t>
      </w:r>
      <w:r w:rsidR="00220FF4">
        <w:rPr>
          <w:rFonts w:ascii="Calibri" w:hAnsi="Calibri" w:cs="Calibri"/>
          <w:color w:val="515C70"/>
          <w:sz w:val="22"/>
          <w:szCs w:val="22"/>
          <w:lang w:val="lv-LV"/>
        </w:rPr>
        <w:t xml:space="preserve"> saņemot pilna apmēra stipendiju.</w:t>
      </w:r>
    </w:p>
    <w:p w14:paraId="1B48A5D7" w14:textId="276476EB" w:rsidR="00A247A9" w:rsidRDefault="003943D3" w:rsidP="00640A1F">
      <w:pPr>
        <w:pStyle w:val="Heading1"/>
        <w:spacing w:after="0"/>
        <w:jc w:val="both"/>
        <w:rPr>
          <w:rFonts w:ascii="Calibri" w:hAnsi="Calibri" w:cs="Calibri"/>
          <w:b w:val="0"/>
          <w:color w:val="515C70"/>
          <w:sz w:val="22"/>
          <w:szCs w:val="22"/>
          <w:lang w:val="lv-LV"/>
        </w:rPr>
      </w:pP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>Programm</w:t>
      </w:r>
      <w:r w:rsidR="00220FF4">
        <w:rPr>
          <w:rFonts w:ascii="Calibri" w:hAnsi="Calibri" w:cs="Calibri"/>
          <w:b w:val="0"/>
          <w:color w:val="515C70"/>
          <w:sz w:val="22"/>
          <w:szCs w:val="22"/>
          <w:lang w:val="lv-LV"/>
        </w:rPr>
        <w:t>as</w:t>
      </w: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</w:t>
      </w:r>
      <w:r w:rsidR="00220FF4">
        <w:rPr>
          <w:rFonts w:ascii="Calibri" w:hAnsi="Calibri" w:cs="Calibri"/>
          <w:b w:val="0"/>
          <w:color w:val="515C70"/>
          <w:sz w:val="22"/>
          <w:szCs w:val="22"/>
          <w:lang w:val="lv-LV"/>
        </w:rPr>
        <w:t>dalībnieki</w:t>
      </w:r>
      <w:r w:rsidR="00053011"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</w:t>
      </w:r>
      <w:r w:rsidR="000A058E">
        <w:rPr>
          <w:rFonts w:ascii="Calibri" w:hAnsi="Calibri" w:cs="Calibri"/>
          <w:b w:val="0"/>
          <w:color w:val="515C70"/>
          <w:sz w:val="22"/>
          <w:szCs w:val="22"/>
          <w:lang w:val="lv-LV"/>
        </w:rPr>
        <w:t>dodas</w:t>
      </w:r>
      <w:r w:rsidR="00053011"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uz ASV, lai </w:t>
      </w:r>
      <w:r w:rsidR="007352DD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9 mēnešus </w:t>
      </w:r>
      <w:permStart w:id="1849695092" w:edGrp="everyone"/>
      <w:permEnd w:id="1849695092"/>
      <w:r w:rsidR="00053011">
        <w:rPr>
          <w:rFonts w:ascii="Calibri" w:hAnsi="Calibri" w:cs="Calibri"/>
          <w:b w:val="0"/>
          <w:color w:val="515C70"/>
          <w:sz w:val="22"/>
          <w:szCs w:val="22"/>
          <w:lang w:val="lv-LV"/>
        </w:rPr>
        <w:t>strādātu</w:t>
      </w:r>
      <w:r w:rsidR="00053011"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k</w:t>
      </w:r>
      <w:r w:rsidR="0055737E">
        <w:rPr>
          <w:rFonts w:ascii="Calibri" w:hAnsi="Calibri" w:cs="Calibri"/>
          <w:b w:val="0"/>
          <w:color w:val="515C70"/>
          <w:sz w:val="22"/>
          <w:szCs w:val="22"/>
          <w:lang w:val="lv-LV"/>
        </w:rPr>
        <w:t>opā ar vadošajiem ekspertiem kādā</w:t>
      </w:r>
      <w:r w:rsidR="00053011"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no Amerikas uzņēmumiem</w:t>
      </w:r>
      <w:r w:rsidR="00060CC5">
        <w:rPr>
          <w:rFonts w:ascii="Calibri" w:hAnsi="Calibri" w:cs="Calibri"/>
          <w:b w:val="0"/>
          <w:color w:val="515C70"/>
          <w:sz w:val="22"/>
          <w:szCs w:val="22"/>
          <w:lang w:val="lv-LV"/>
        </w:rPr>
        <w:t>,</w:t>
      </w:r>
      <w:r w:rsidR="002C30A4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</w:t>
      </w:r>
      <w:r w:rsidR="009B092F">
        <w:rPr>
          <w:rFonts w:ascii="Calibri" w:hAnsi="Calibri" w:cs="Calibri"/>
          <w:b w:val="0"/>
          <w:color w:val="515C70"/>
          <w:sz w:val="22"/>
          <w:szCs w:val="22"/>
          <w:lang w:val="lv-LV"/>
        </w:rPr>
        <w:t>pētniecības centriem</w:t>
      </w:r>
      <w:r w:rsidR="002C30A4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vai nevalstiskajām organizācijā</w:t>
      </w:r>
      <w:r w:rsidR="00E56F1A">
        <w:rPr>
          <w:rFonts w:ascii="Calibri" w:hAnsi="Calibri" w:cs="Calibri"/>
          <w:b w:val="0"/>
          <w:color w:val="515C70"/>
          <w:sz w:val="22"/>
          <w:szCs w:val="22"/>
          <w:lang w:val="lv-LV"/>
        </w:rPr>
        <w:t>m</w:t>
      </w:r>
      <w:r w:rsidR="00220FF4">
        <w:rPr>
          <w:rFonts w:ascii="Calibri" w:hAnsi="Calibri" w:cs="Calibri"/>
          <w:b w:val="0"/>
          <w:color w:val="515C70"/>
          <w:sz w:val="22"/>
          <w:szCs w:val="22"/>
          <w:lang w:val="lv-LV"/>
        </w:rPr>
        <w:t>. K</w:t>
      </w:r>
      <w:r w:rsidR="00060CC5">
        <w:rPr>
          <w:rFonts w:ascii="Calibri" w:hAnsi="Calibri" w:cs="Calibri"/>
          <w:b w:val="0"/>
          <w:color w:val="515C70"/>
          <w:sz w:val="22"/>
          <w:szCs w:val="22"/>
          <w:lang w:val="lv-LV"/>
        </w:rPr>
        <w:t>atram</w:t>
      </w:r>
      <w:r w:rsidR="00640A1F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programmā uzņemtajam dalībniekam</w:t>
      </w:r>
      <w:r w:rsidR="00060CC5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</w:t>
      </w:r>
      <w:r w:rsidR="00220FF4">
        <w:rPr>
          <w:rFonts w:ascii="Calibri" w:hAnsi="Calibri" w:cs="Calibri"/>
          <w:b w:val="0"/>
          <w:color w:val="515C70"/>
          <w:sz w:val="22"/>
          <w:szCs w:val="22"/>
          <w:lang w:val="lv-LV"/>
        </w:rPr>
        <w:t>individuāli tiek</w:t>
      </w:r>
      <w:r w:rsidR="00060CC5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piemeklēt</w:t>
      </w:r>
      <w:r w:rsidR="00220FF4">
        <w:rPr>
          <w:rFonts w:ascii="Calibri" w:hAnsi="Calibri" w:cs="Calibri"/>
          <w:b w:val="0"/>
          <w:color w:val="515C70"/>
          <w:sz w:val="22"/>
          <w:szCs w:val="22"/>
          <w:lang w:val="lv-LV"/>
        </w:rPr>
        <w:t>a prasmēm un pārstāvētajai nozarei atbilstoša prakses vieta un nodrošināts personalizēts atbalsts.</w:t>
      </w:r>
      <w:r w:rsidR="00053011"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</w:t>
      </w:r>
      <w:r w:rsidR="00640A1F">
        <w:rPr>
          <w:rFonts w:ascii="Calibri" w:hAnsi="Calibri" w:cs="Calibri"/>
          <w:b w:val="0"/>
          <w:bCs w:val="0"/>
          <w:color w:val="515C70"/>
          <w:sz w:val="22"/>
          <w:szCs w:val="22"/>
        </w:rPr>
        <w:t>Prakses laikā praktikants</w:t>
      </w:r>
      <w:r w:rsidR="00640A1F" w:rsidRPr="00640A1F">
        <w:rPr>
          <w:rFonts w:ascii="Calibri" w:hAnsi="Calibri" w:cs="Calibri"/>
          <w:b w:val="0"/>
          <w:bCs w:val="0"/>
          <w:color w:val="515C70"/>
          <w:sz w:val="22"/>
          <w:szCs w:val="22"/>
        </w:rPr>
        <w:t xml:space="preserve"> iegūst ne tikai praktiskas iemaņas, bet arī veido nozīmīgus profesionālos kontaktus, kas palīdz attīstīt turpmāko karjeru</w:t>
      </w:r>
      <w:r w:rsidR="00640A1F">
        <w:rPr>
          <w:rFonts w:ascii="Calibri" w:hAnsi="Calibri" w:cs="Calibri"/>
          <w:b w:val="0"/>
          <w:bCs w:val="0"/>
          <w:color w:val="515C70"/>
          <w:sz w:val="22"/>
          <w:szCs w:val="22"/>
        </w:rPr>
        <w:t>, kā arī iepazīst multikulturālo Amerikas vidi un sadzīvi.</w:t>
      </w:r>
    </w:p>
    <w:p w14:paraId="79F03B95" w14:textId="4BE58DD0" w:rsidR="00220FF4" w:rsidRDefault="00640A1F" w:rsidP="00376A22">
      <w:pPr>
        <w:pStyle w:val="Heading1"/>
        <w:spacing w:before="0" w:beforeAutospacing="0" w:after="0" w:afterAutospacing="0"/>
        <w:jc w:val="both"/>
        <w:rPr>
          <w:rFonts w:ascii="Calibri" w:hAnsi="Calibri" w:cs="Calibri"/>
          <w:b w:val="0"/>
          <w:color w:val="515C70"/>
          <w:sz w:val="22"/>
          <w:szCs w:val="22"/>
          <w:lang w:val="lv-LV"/>
        </w:rPr>
      </w:pP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>Katrs</w:t>
      </w:r>
      <w:r w:rsidR="00626E0B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</w:t>
      </w: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programmas </w:t>
      </w:r>
      <w:r w:rsidR="00626E0B">
        <w:rPr>
          <w:rFonts w:ascii="Calibri" w:hAnsi="Calibri" w:cs="Calibri"/>
          <w:b w:val="0"/>
          <w:color w:val="515C70"/>
          <w:sz w:val="22"/>
          <w:szCs w:val="22"/>
          <w:lang w:val="lv-LV"/>
        </w:rPr>
        <w:t>d</w:t>
      </w:r>
      <w:r w:rsidR="00053011"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>alībniek</w:t>
      </w: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s </w:t>
      </w:r>
      <w:r w:rsidR="00053011"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>saņem</w:t>
      </w: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>s</w:t>
      </w:r>
      <w:r w:rsidR="00053011"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</w:t>
      </w:r>
      <w:r w:rsidR="00CB2ED4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BAFF </w:t>
      </w:r>
      <w:r w:rsidR="00053011"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>stipendiju</w:t>
      </w:r>
      <w:r w:rsidR="00823CEC">
        <w:rPr>
          <w:rFonts w:ascii="Calibri" w:hAnsi="Calibri" w:cs="Calibri"/>
          <w:b w:val="0"/>
          <w:color w:val="515C70"/>
          <w:sz w:val="22"/>
          <w:szCs w:val="22"/>
          <w:lang w:val="lv-LV"/>
        </w:rPr>
        <w:t>,</w:t>
      </w:r>
      <w:r w:rsidR="00053011"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kas iekļauj</w:t>
      </w:r>
      <w:r w:rsidR="00053011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visu nepieciešamo atbalstu</w:t>
      </w:r>
      <w:r w:rsidR="00220FF4">
        <w:rPr>
          <w:rFonts w:ascii="Calibri" w:hAnsi="Calibri" w:cs="Calibri"/>
          <w:b w:val="0"/>
          <w:color w:val="515C70"/>
          <w:sz w:val="22"/>
          <w:szCs w:val="22"/>
          <w:lang w:val="lv-LV"/>
        </w:rPr>
        <w:t>:</w:t>
      </w:r>
    </w:p>
    <w:p w14:paraId="3D51C6A7" w14:textId="288AF0BD" w:rsidR="00640A1F" w:rsidRPr="00640A1F" w:rsidRDefault="00640A1F" w:rsidP="00640A1F">
      <w:pPr>
        <w:pStyle w:val="Heading1"/>
        <w:numPr>
          <w:ilvl w:val="0"/>
          <w:numId w:val="1"/>
        </w:numPr>
        <w:spacing w:before="0" w:beforeAutospacing="0" w:after="0" w:afterAutospacing="0"/>
        <w:ind w:left="765" w:hanging="357"/>
        <w:contextualSpacing/>
        <w:jc w:val="both"/>
        <w:rPr>
          <w:rFonts w:ascii="Calibri" w:eastAsia="Calibri" w:hAnsi="Calibri" w:cs="Calibri"/>
          <w:b w:val="0"/>
          <w:bCs w:val="0"/>
          <w:color w:val="515C70"/>
          <w:kern w:val="0"/>
          <w:sz w:val="22"/>
          <w:szCs w:val="22"/>
          <w:lang w:val="lv-LV" w:eastAsia="en-US"/>
        </w:rPr>
      </w:pPr>
      <w:r>
        <w:rPr>
          <w:rFonts w:ascii="Calibri" w:eastAsia="Calibri" w:hAnsi="Calibri" w:cs="Calibri"/>
          <w:b w:val="0"/>
          <w:bCs w:val="0"/>
          <w:color w:val="515C70"/>
          <w:kern w:val="0"/>
          <w:sz w:val="22"/>
          <w:szCs w:val="22"/>
          <w:lang w:val="lv-LV" w:eastAsia="en-US"/>
        </w:rPr>
        <w:t>avio biļetes;</w:t>
      </w:r>
    </w:p>
    <w:p w14:paraId="3128BEE1" w14:textId="78B470A1" w:rsidR="00376A22" w:rsidRPr="00376A22" w:rsidRDefault="00376A22" w:rsidP="00640A1F">
      <w:pPr>
        <w:pStyle w:val="Heading1"/>
        <w:numPr>
          <w:ilvl w:val="0"/>
          <w:numId w:val="1"/>
        </w:numPr>
        <w:spacing w:before="0" w:beforeAutospacing="0" w:after="0" w:afterAutospacing="0"/>
        <w:ind w:left="765" w:hanging="357"/>
        <w:contextualSpacing/>
        <w:jc w:val="both"/>
        <w:rPr>
          <w:rFonts w:ascii="Calibri" w:eastAsia="Calibri" w:hAnsi="Calibri" w:cs="Calibri"/>
          <w:b w:val="0"/>
          <w:bCs w:val="0"/>
          <w:color w:val="515C70"/>
          <w:kern w:val="0"/>
          <w:sz w:val="22"/>
          <w:szCs w:val="22"/>
          <w:lang w:val="lv-LV" w:eastAsia="en-US"/>
        </w:rPr>
      </w:pP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>dzīvesvietas un sadzīves izdevumus;</w:t>
      </w:r>
    </w:p>
    <w:p w14:paraId="3D2981E0" w14:textId="5A05F22E" w:rsidR="00220FF4" w:rsidRPr="00220FF4" w:rsidRDefault="00053011" w:rsidP="00640A1F">
      <w:pPr>
        <w:pStyle w:val="Heading1"/>
        <w:numPr>
          <w:ilvl w:val="0"/>
          <w:numId w:val="1"/>
        </w:numPr>
        <w:spacing w:before="0" w:beforeAutospacing="0" w:after="0" w:afterAutospacing="0"/>
        <w:ind w:left="765" w:hanging="357"/>
        <w:contextualSpacing/>
        <w:jc w:val="both"/>
        <w:rPr>
          <w:rFonts w:ascii="Calibri" w:eastAsia="Calibri" w:hAnsi="Calibri" w:cs="Calibri"/>
          <w:b w:val="0"/>
          <w:bCs w:val="0"/>
          <w:color w:val="515C70"/>
          <w:kern w:val="0"/>
          <w:sz w:val="22"/>
          <w:szCs w:val="22"/>
          <w:lang w:val="lv-LV" w:eastAsia="en-US"/>
        </w:rPr>
      </w:pPr>
      <w:r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>veselības apdrošināšan</w:t>
      </w:r>
      <w:r w:rsidR="00220FF4">
        <w:rPr>
          <w:rFonts w:ascii="Calibri" w:hAnsi="Calibri" w:cs="Calibri"/>
          <w:b w:val="0"/>
          <w:color w:val="515C70"/>
          <w:sz w:val="22"/>
          <w:szCs w:val="22"/>
          <w:lang w:val="lv-LV"/>
        </w:rPr>
        <w:t>u;</w:t>
      </w:r>
      <w:r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</w:t>
      </w:r>
    </w:p>
    <w:p w14:paraId="0EBD7512" w14:textId="6692BC19" w:rsidR="00220FF4" w:rsidRPr="00220FF4" w:rsidRDefault="00220FF4" w:rsidP="00640A1F">
      <w:pPr>
        <w:pStyle w:val="Heading1"/>
        <w:numPr>
          <w:ilvl w:val="0"/>
          <w:numId w:val="1"/>
        </w:numPr>
        <w:spacing w:before="0" w:beforeAutospacing="0" w:after="0" w:afterAutospacing="0"/>
        <w:ind w:left="765" w:hanging="357"/>
        <w:contextualSpacing/>
        <w:jc w:val="both"/>
        <w:rPr>
          <w:rFonts w:ascii="Calibri" w:eastAsia="Calibri" w:hAnsi="Calibri" w:cs="Calibri"/>
          <w:b w:val="0"/>
          <w:bCs w:val="0"/>
          <w:color w:val="515C70"/>
          <w:kern w:val="0"/>
          <w:sz w:val="22"/>
          <w:szCs w:val="22"/>
          <w:lang w:val="lv-LV" w:eastAsia="en-US"/>
        </w:rPr>
      </w:pP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>ASV vīzas nodevu;</w:t>
      </w:r>
    </w:p>
    <w:p w14:paraId="16691073" w14:textId="70A6319A" w:rsidR="00220FF4" w:rsidRPr="00220FF4" w:rsidRDefault="00220FF4" w:rsidP="00640A1F">
      <w:pPr>
        <w:pStyle w:val="Heading1"/>
        <w:numPr>
          <w:ilvl w:val="0"/>
          <w:numId w:val="1"/>
        </w:numPr>
        <w:spacing w:before="0" w:beforeAutospacing="0" w:after="0" w:afterAutospacing="0"/>
        <w:ind w:left="765" w:hanging="357"/>
        <w:contextualSpacing/>
        <w:jc w:val="both"/>
        <w:rPr>
          <w:rFonts w:ascii="Calibri" w:eastAsia="Calibri" w:hAnsi="Calibri" w:cs="Calibri"/>
          <w:b w:val="0"/>
          <w:bCs w:val="0"/>
          <w:color w:val="515C70"/>
          <w:kern w:val="0"/>
          <w:sz w:val="22"/>
          <w:szCs w:val="22"/>
          <w:lang w:val="lv-LV" w:eastAsia="en-US"/>
        </w:rPr>
      </w:pP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>transporta izmaksas;</w:t>
      </w:r>
    </w:p>
    <w:p w14:paraId="45125EE8" w14:textId="5CF1A3E5" w:rsidR="00053011" w:rsidRDefault="00053011" w:rsidP="00640A1F">
      <w:pPr>
        <w:pStyle w:val="Heading1"/>
        <w:numPr>
          <w:ilvl w:val="0"/>
          <w:numId w:val="1"/>
        </w:numPr>
        <w:spacing w:before="0" w:beforeAutospacing="0" w:after="0" w:afterAutospacing="0"/>
        <w:ind w:left="765" w:hanging="357"/>
        <w:contextualSpacing/>
        <w:jc w:val="both"/>
        <w:rPr>
          <w:rFonts w:ascii="Calibri" w:eastAsia="Calibri" w:hAnsi="Calibri" w:cs="Calibri"/>
          <w:b w:val="0"/>
          <w:bCs w:val="0"/>
          <w:color w:val="515C70"/>
          <w:kern w:val="0"/>
          <w:sz w:val="22"/>
          <w:szCs w:val="22"/>
          <w:lang w:val="lv-LV" w:eastAsia="en-US"/>
        </w:rPr>
      </w:pPr>
      <w:r w:rsidRPr="00EF7715">
        <w:rPr>
          <w:rFonts w:ascii="Calibri" w:hAnsi="Calibri" w:cs="Calibri"/>
          <w:b w:val="0"/>
          <w:color w:val="515C70"/>
          <w:sz w:val="22"/>
          <w:szCs w:val="22"/>
          <w:lang w:val="lv-LV"/>
        </w:rPr>
        <w:t>līdz</w:t>
      </w: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ekļus ikdienas tēriņiem. </w:t>
      </w:r>
    </w:p>
    <w:p w14:paraId="6319E5F4" w14:textId="77777777" w:rsidR="00376A22" w:rsidRDefault="00376A22" w:rsidP="003D3664">
      <w:pPr>
        <w:pStyle w:val="Heading1"/>
        <w:spacing w:before="0" w:beforeAutospacing="0" w:after="120" w:afterAutospacing="0"/>
        <w:contextualSpacing/>
        <w:jc w:val="both"/>
        <w:rPr>
          <w:rFonts w:ascii="Calibri" w:hAnsi="Calibri" w:cs="Calibri"/>
          <w:b w:val="0"/>
          <w:color w:val="515C70"/>
          <w:sz w:val="22"/>
          <w:szCs w:val="22"/>
          <w:lang w:val="lv-LV"/>
        </w:rPr>
      </w:pPr>
    </w:p>
    <w:p w14:paraId="0459915E" w14:textId="3AB3774C" w:rsidR="00220FF4" w:rsidRDefault="00220FF4" w:rsidP="003D3664">
      <w:pPr>
        <w:pStyle w:val="Heading1"/>
        <w:spacing w:before="0" w:beforeAutospacing="0" w:after="120" w:afterAutospacing="0"/>
        <w:contextualSpacing/>
        <w:jc w:val="both"/>
        <w:rPr>
          <w:rFonts w:ascii="Calibri" w:hAnsi="Calibri" w:cs="Calibri"/>
          <w:b w:val="0"/>
          <w:color w:val="515C70"/>
          <w:sz w:val="22"/>
          <w:szCs w:val="22"/>
          <w:lang w:val="lv-LV"/>
        </w:rPr>
      </w:pP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>Uz stipendiju var pretendēt</w:t>
      </w:r>
      <w:r w:rsidR="003357DA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Latvijas pilsoņi, kas ir</w:t>
      </w: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bakalaura pilna laika pēdējā kursa studenti, maģistrantūras vai doktorantūras pilna laika studenti un nesenie absolventi</w:t>
      </w:r>
      <w:r w:rsidR="00D91F76">
        <w:rPr>
          <w:rFonts w:ascii="Calibri" w:hAnsi="Calibri" w:cs="Calibri"/>
          <w:b w:val="0"/>
          <w:color w:val="515C70"/>
          <w:sz w:val="22"/>
          <w:szCs w:val="22"/>
          <w:lang w:val="lv-LV"/>
        </w:rPr>
        <w:t>, kas ir motivēti iegūt starptautisku darba pieredzi</w:t>
      </w:r>
      <w:r w:rsidR="006A093C"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un vēlas paaugstināt savu konkurētspēju darba tirgū.</w:t>
      </w:r>
      <w:r>
        <w:rPr>
          <w:rFonts w:ascii="Calibri" w:hAnsi="Calibri" w:cs="Calibri"/>
          <w:b w:val="0"/>
          <w:color w:val="515C70"/>
          <w:sz w:val="22"/>
          <w:szCs w:val="22"/>
          <w:lang w:val="lv-LV"/>
        </w:rPr>
        <w:t xml:space="preserve"> Dalība BAFF programmās ir bez maksas, stipendiātus izvēloties konkursa kārtībā. </w:t>
      </w:r>
      <w:r w:rsidR="00D91F76">
        <w:rPr>
          <w:rFonts w:ascii="Calibri" w:hAnsi="Calibri" w:cs="Calibri"/>
          <w:b w:val="0"/>
          <w:color w:val="515C70"/>
          <w:sz w:val="22"/>
          <w:szCs w:val="22"/>
          <w:lang w:val="lv-LV"/>
        </w:rPr>
        <w:t>Pēc programmas pabeigšanas dalībnieki atgriežas Latvijā, lai izmantotu iegūtās zināšanas un veicinātu Baltijas valstu reģiona attīstību.</w:t>
      </w:r>
    </w:p>
    <w:p w14:paraId="6A282C2C" w14:textId="77777777" w:rsidR="00640A1F" w:rsidRDefault="00640A1F" w:rsidP="003D3664">
      <w:pPr>
        <w:pStyle w:val="Heading1"/>
        <w:spacing w:before="0" w:beforeAutospacing="0" w:after="120" w:afterAutospacing="0"/>
        <w:contextualSpacing/>
        <w:jc w:val="both"/>
        <w:rPr>
          <w:rFonts w:ascii="Calibri" w:hAnsi="Calibri" w:cs="Calibri"/>
          <w:b w:val="0"/>
          <w:color w:val="515C70"/>
          <w:sz w:val="22"/>
          <w:szCs w:val="22"/>
          <w:lang w:val="lv-LV"/>
        </w:rPr>
      </w:pPr>
    </w:p>
    <w:p w14:paraId="030AA1C2" w14:textId="77777777" w:rsidR="00640A1F" w:rsidRPr="00A247A9" w:rsidRDefault="00640A1F" w:rsidP="00640A1F">
      <w:pPr>
        <w:pStyle w:val="Heading1"/>
        <w:spacing w:before="0" w:beforeAutospacing="0" w:after="120" w:afterAutospacing="0"/>
        <w:contextualSpacing/>
        <w:jc w:val="both"/>
        <w:rPr>
          <w:rFonts w:ascii="Calibri" w:hAnsi="Calibri" w:cs="Calibri"/>
          <w:b w:val="0"/>
          <w:color w:val="515C70"/>
          <w:sz w:val="22"/>
          <w:szCs w:val="22"/>
          <w:lang w:val="lv-LV"/>
        </w:rPr>
      </w:pPr>
      <w:r w:rsidRPr="00A247A9">
        <w:rPr>
          <w:rFonts w:ascii="Calibri" w:eastAsia="Calibri" w:hAnsi="Calibri" w:cs="Calibri"/>
          <w:b w:val="0"/>
          <w:bCs w:val="0"/>
          <w:color w:val="515C70"/>
          <w:kern w:val="0"/>
          <w:sz w:val="22"/>
          <w:szCs w:val="22"/>
          <w:lang w:val="lv-LV" w:eastAsia="en-US"/>
        </w:rPr>
        <w:t>Vai sapņo par darbu pasaules mēroga uzņēmumā Amerikā? Varbūt vēlies praktizēt prestižā ASV izpētes centrā? BAFF stipendiju ieguvēji apliecina – ar mērķtiecību sasniegumi ir iespējami ikvienā vecumā un profesijā.</w:t>
      </w:r>
      <w:r>
        <w:rPr>
          <w:rFonts w:ascii="Calibri" w:eastAsia="Calibri" w:hAnsi="Calibri" w:cs="Calibri"/>
          <w:b w:val="0"/>
          <w:bCs w:val="0"/>
          <w:color w:val="515C70"/>
          <w:kern w:val="0"/>
          <w:sz w:val="22"/>
          <w:szCs w:val="22"/>
          <w:lang w:val="lv-LV" w:eastAsia="en-US"/>
        </w:rPr>
        <w:t xml:space="preserve"> </w:t>
      </w:r>
    </w:p>
    <w:p w14:paraId="39F94636" w14:textId="77777777" w:rsidR="002F7470" w:rsidRDefault="002F7470" w:rsidP="003D3664">
      <w:pPr>
        <w:pStyle w:val="Heading1"/>
        <w:spacing w:before="0" w:beforeAutospacing="0" w:after="120" w:afterAutospacing="0"/>
        <w:contextualSpacing/>
        <w:jc w:val="both"/>
        <w:rPr>
          <w:rFonts w:ascii="Calibri" w:hAnsi="Calibri" w:cs="Calibri"/>
          <w:b w:val="0"/>
          <w:color w:val="515C70"/>
          <w:sz w:val="22"/>
          <w:szCs w:val="22"/>
          <w:lang w:val="lv-LV"/>
        </w:rPr>
      </w:pPr>
    </w:p>
    <w:p w14:paraId="4733FED3" w14:textId="1CA50FA9" w:rsidR="002D66C4" w:rsidRPr="003D4EEB" w:rsidRDefault="002D66C4" w:rsidP="002D66C4">
      <w:pPr>
        <w:pStyle w:val="Heading1"/>
        <w:spacing w:before="0" w:beforeAutospacing="0" w:after="120" w:afterAutospacing="0"/>
        <w:contextualSpacing/>
        <w:jc w:val="both"/>
        <w:rPr>
          <w:rStyle w:val="Hyperlink"/>
          <w:rFonts w:ascii="Calibri" w:eastAsia="Calibri" w:hAnsi="Calibri" w:cs="Calibri"/>
          <w:b w:val="0"/>
          <w:bCs w:val="0"/>
          <w:kern w:val="0"/>
          <w:sz w:val="22"/>
          <w:szCs w:val="22"/>
          <w:lang w:val="lv-LV" w:eastAsia="en-US"/>
        </w:rPr>
      </w:pPr>
      <w:r w:rsidRPr="005D2237"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 xml:space="preserve">Pieteikšanās BAFF Profesionālās </w:t>
      </w:r>
      <w:r w:rsidR="00CB2ED4"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>p</w:t>
      </w:r>
      <w:r w:rsidRPr="005D2237"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>rakses programmas stipendijai</w:t>
      </w:r>
      <w:r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 xml:space="preserve"> norisinās</w:t>
      </w:r>
      <w:r w:rsidR="003138C7"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>ies</w:t>
      </w:r>
      <w:r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 xml:space="preserve"> līdz 31. </w:t>
      </w:r>
      <w:r w:rsidR="00386AA2"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>oktobrim</w:t>
      </w:r>
      <w:r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 xml:space="preserve">, piesakoties </w:t>
      </w:r>
      <w:r w:rsidR="00CB2ED4"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 xml:space="preserve">elektroniski. Plašāka informācija </w:t>
      </w:r>
      <w:r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>fonda mājaslapā www.BalticAmericanF</w:t>
      </w:r>
      <w:r w:rsidRPr="0086619E"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>reedom</w:t>
      </w:r>
      <w:r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>Foundation.</w:t>
      </w:r>
      <w:r w:rsidR="005D2237">
        <w:rPr>
          <w:rFonts w:ascii="Calibri" w:eastAsia="Calibri" w:hAnsi="Calibri" w:cs="Calibri"/>
          <w:bCs w:val="0"/>
          <w:color w:val="515C70"/>
          <w:kern w:val="0"/>
          <w:sz w:val="22"/>
          <w:szCs w:val="22"/>
          <w:lang w:val="lv-LV" w:eastAsia="en-US"/>
        </w:rPr>
        <w:t>org</w:t>
      </w:r>
    </w:p>
    <w:p w14:paraId="68696BF3" w14:textId="41983D5D" w:rsidR="0086619E" w:rsidRDefault="0086619E" w:rsidP="003D3664">
      <w:pPr>
        <w:pStyle w:val="Heading1"/>
        <w:spacing w:before="0" w:beforeAutospacing="0" w:after="120" w:afterAutospacing="0"/>
        <w:contextualSpacing/>
        <w:jc w:val="both"/>
        <w:rPr>
          <w:rFonts w:ascii="Calibri" w:eastAsia="Calibri" w:hAnsi="Calibri" w:cs="Calibri"/>
          <w:b w:val="0"/>
          <w:bCs w:val="0"/>
          <w:color w:val="515C70"/>
          <w:kern w:val="0"/>
          <w:sz w:val="22"/>
          <w:szCs w:val="22"/>
          <w:lang w:val="lv-LV" w:eastAsia="en-US"/>
        </w:rPr>
      </w:pPr>
    </w:p>
    <w:p w14:paraId="2F5F36AD" w14:textId="77777777" w:rsidR="002C7E28" w:rsidRDefault="00941299" w:rsidP="00941299">
      <w:pPr>
        <w:spacing w:after="0" w:line="240" w:lineRule="auto"/>
        <w:rPr>
          <w:rFonts w:cs="Calibri"/>
          <w:i/>
          <w:color w:val="515C70"/>
          <w:sz w:val="20"/>
          <w:szCs w:val="20"/>
        </w:rPr>
      </w:pPr>
      <w:r>
        <w:rPr>
          <w:rFonts w:cs="Calibri"/>
          <w:i/>
          <w:color w:val="515C70"/>
          <w:sz w:val="20"/>
          <w:szCs w:val="20"/>
        </w:rPr>
        <w:t xml:space="preserve">  </w:t>
      </w:r>
      <w:r w:rsidR="00D7750C">
        <w:rPr>
          <w:rFonts w:cs="Calibri"/>
          <w:i/>
          <w:color w:val="515C70"/>
          <w:sz w:val="20"/>
          <w:szCs w:val="20"/>
        </w:rPr>
        <w:t>Kontaktinformācija</w:t>
      </w:r>
      <w:r w:rsidR="002C7E28" w:rsidRPr="00BA2E23">
        <w:rPr>
          <w:rFonts w:cs="Calibri"/>
          <w:i/>
          <w:color w:val="515C70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797"/>
      </w:tblGrid>
      <w:tr w:rsidR="002808AA" w:rsidRPr="003D3664" w14:paraId="3042C8C9" w14:textId="77777777" w:rsidTr="00DB41CE">
        <w:tc>
          <w:tcPr>
            <w:tcW w:w="4927" w:type="dxa"/>
          </w:tcPr>
          <w:p w14:paraId="72C145D0" w14:textId="77777777" w:rsidR="002808AA" w:rsidRPr="003D3664" w:rsidRDefault="002808AA" w:rsidP="002808AA">
            <w:pPr>
              <w:rPr>
                <w:rFonts w:cs="Calibri"/>
                <w:i/>
                <w:color w:val="515C70"/>
                <w:sz w:val="20"/>
                <w:szCs w:val="20"/>
              </w:rPr>
            </w:pPr>
            <w:r w:rsidRPr="003D3664">
              <w:rPr>
                <w:rFonts w:cs="Calibri"/>
                <w:i/>
                <w:color w:val="515C70"/>
                <w:sz w:val="20"/>
                <w:szCs w:val="20"/>
              </w:rPr>
              <w:t xml:space="preserve">Ilze Bembere, </w:t>
            </w:r>
          </w:p>
          <w:p w14:paraId="7BA03AE3" w14:textId="0D77E82E" w:rsidR="002808AA" w:rsidRDefault="00781918" w:rsidP="002808AA">
            <w:pPr>
              <w:rPr>
                <w:rFonts w:cs="Calibri"/>
                <w:i/>
                <w:color w:val="515C70"/>
                <w:sz w:val="20"/>
                <w:szCs w:val="20"/>
              </w:rPr>
            </w:pPr>
            <w:r>
              <w:rPr>
                <w:rFonts w:cs="Calibri"/>
                <w:i/>
                <w:color w:val="515C70"/>
                <w:sz w:val="20"/>
                <w:szCs w:val="20"/>
              </w:rPr>
              <w:t xml:space="preserve">BAFF </w:t>
            </w:r>
            <w:r w:rsidR="00CB3484">
              <w:rPr>
                <w:rFonts w:cs="Calibri"/>
                <w:i/>
                <w:color w:val="515C70"/>
                <w:sz w:val="20"/>
                <w:szCs w:val="20"/>
              </w:rPr>
              <w:t>stipendij</w:t>
            </w:r>
            <w:r w:rsidR="00AE0943">
              <w:rPr>
                <w:rFonts w:cs="Calibri"/>
                <w:i/>
                <w:color w:val="515C70"/>
                <w:sz w:val="20"/>
                <w:szCs w:val="20"/>
              </w:rPr>
              <w:t>u programm</w:t>
            </w:r>
            <w:r w:rsidR="00D91F76">
              <w:rPr>
                <w:rFonts w:cs="Calibri"/>
                <w:i/>
                <w:color w:val="515C70"/>
                <w:sz w:val="20"/>
                <w:szCs w:val="20"/>
              </w:rPr>
              <w:t xml:space="preserve">u </w:t>
            </w:r>
            <w:r w:rsidR="00B02932">
              <w:rPr>
                <w:rFonts w:cs="Calibri"/>
                <w:i/>
                <w:color w:val="515C70"/>
                <w:sz w:val="20"/>
                <w:szCs w:val="20"/>
              </w:rPr>
              <w:t>vadītāja</w:t>
            </w:r>
            <w:r w:rsidR="00CB3484">
              <w:rPr>
                <w:rFonts w:cs="Calibri"/>
                <w:i/>
                <w:color w:val="515C70"/>
                <w:sz w:val="20"/>
                <w:szCs w:val="20"/>
              </w:rPr>
              <w:t xml:space="preserve"> </w:t>
            </w:r>
            <w:r w:rsidR="002808AA" w:rsidRPr="003D3664">
              <w:rPr>
                <w:rFonts w:cs="Calibri"/>
                <w:i/>
                <w:color w:val="515C70"/>
                <w:sz w:val="20"/>
                <w:szCs w:val="20"/>
              </w:rPr>
              <w:t>Latvijā</w:t>
            </w:r>
          </w:p>
          <w:p w14:paraId="30214484" w14:textId="3190603D" w:rsidR="00376A22" w:rsidRPr="003D3664" w:rsidRDefault="00376A22" w:rsidP="002808AA">
            <w:pPr>
              <w:rPr>
                <w:rFonts w:cs="Calibri"/>
                <w:i/>
                <w:color w:val="515C70"/>
                <w:sz w:val="20"/>
                <w:szCs w:val="20"/>
              </w:rPr>
            </w:pPr>
            <w:r>
              <w:rPr>
                <w:rFonts w:cs="Calibri"/>
                <w:i/>
                <w:color w:val="515C70"/>
                <w:sz w:val="20"/>
                <w:szCs w:val="20"/>
              </w:rPr>
              <w:t>Tel. +371 22047799</w:t>
            </w:r>
          </w:p>
          <w:p w14:paraId="4D002042" w14:textId="0423C501" w:rsidR="002808AA" w:rsidRPr="00376A22" w:rsidRDefault="00376A22" w:rsidP="002808AA">
            <w:pPr>
              <w:pStyle w:val="Heading1"/>
              <w:spacing w:before="0" w:beforeAutospacing="0" w:after="0" w:afterAutospacing="0"/>
              <w:contextualSpacing/>
              <w:jc w:val="both"/>
              <w:rPr>
                <w:rFonts w:ascii="Calibri" w:eastAsia="Calibri" w:hAnsi="Calibri" w:cs="Calibri"/>
                <w:b w:val="0"/>
                <w:bCs w:val="0"/>
                <w:i/>
                <w:kern w:val="0"/>
                <w:sz w:val="20"/>
                <w:szCs w:val="20"/>
                <w:lang w:val="lv-LV" w:eastAsia="en-US"/>
              </w:rPr>
            </w:pPr>
            <w:hyperlink r:id="rId11" w:history="1">
              <w:r w:rsidRPr="00376A22">
                <w:rPr>
                  <w:rStyle w:val="Hyperlink"/>
                  <w:rFonts w:ascii="Calibri" w:eastAsia="Calibri" w:hAnsi="Calibri" w:cs="Calibri"/>
                  <w:b w:val="0"/>
                  <w:bCs w:val="0"/>
                  <w:i/>
                  <w:color w:val="auto"/>
                  <w:kern w:val="0"/>
                  <w:sz w:val="20"/>
                  <w:szCs w:val="20"/>
                  <w:lang w:val="lv-LV" w:eastAsia="en-US"/>
                </w:rPr>
                <w:t>ibembere@ciee.org</w:t>
              </w:r>
            </w:hyperlink>
          </w:p>
          <w:p w14:paraId="18E25F51" w14:textId="22E9241B" w:rsidR="002808AA" w:rsidRPr="003D3664" w:rsidRDefault="00376A22" w:rsidP="002F7470">
            <w:pPr>
              <w:pStyle w:val="Heading1"/>
              <w:spacing w:before="0" w:beforeAutospacing="0" w:after="0" w:afterAutospacing="0"/>
              <w:contextualSpacing/>
              <w:jc w:val="both"/>
              <w:rPr>
                <w:rFonts w:ascii="Calibri" w:hAnsi="Calibri" w:cs="Calibri"/>
                <w:b w:val="0"/>
                <w:i/>
                <w:color w:val="515C70"/>
                <w:sz w:val="20"/>
                <w:szCs w:val="20"/>
                <w:lang w:val="lv-LV"/>
              </w:rPr>
            </w:pPr>
            <w:hyperlink r:id="rId12" w:history="1">
              <w:r w:rsidRPr="00376A22">
                <w:rPr>
                  <w:rStyle w:val="Hyperlink"/>
                  <w:rFonts w:ascii="Calibri" w:eastAsia="Calibri" w:hAnsi="Calibri" w:cs="Calibri"/>
                  <w:b w:val="0"/>
                  <w:bCs w:val="0"/>
                  <w:i/>
                  <w:color w:val="auto"/>
                  <w:kern w:val="0"/>
                  <w:sz w:val="20"/>
                  <w:szCs w:val="20"/>
                  <w:lang w:val="lv-LV" w:eastAsia="en-US"/>
                </w:rPr>
                <w:t>baffinfo@ciee.org</w:t>
              </w:r>
            </w:hyperlink>
          </w:p>
        </w:tc>
        <w:tc>
          <w:tcPr>
            <w:tcW w:w="4927" w:type="dxa"/>
          </w:tcPr>
          <w:p w14:paraId="3F6F6A03" w14:textId="77777777" w:rsidR="002808AA" w:rsidRPr="003D3664" w:rsidRDefault="002808AA" w:rsidP="00DB41CE">
            <w:pPr>
              <w:rPr>
                <w:i/>
                <w:sz w:val="20"/>
                <w:szCs w:val="20"/>
              </w:rPr>
            </w:pPr>
          </w:p>
        </w:tc>
      </w:tr>
    </w:tbl>
    <w:p w14:paraId="4412D0B5" w14:textId="77777777" w:rsidR="002808AA" w:rsidRDefault="002808AA" w:rsidP="002808AA">
      <w:pPr>
        <w:spacing w:after="0" w:line="240" w:lineRule="auto"/>
      </w:pPr>
    </w:p>
    <w:p w14:paraId="20DD85A0" w14:textId="77777777" w:rsidR="002808AA" w:rsidRPr="00BA2E23" w:rsidRDefault="002808AA" w:rsidP="002C7E28">
      <w:pPr>
        <w:spacing w:after="0" w:line="240" w:lineRule="auto"/>
        <w:rPr>
          <w:rFonts w:cs="Calibri"/>
          <w:i/>
          <w:color w:val="515C70"/>
          <w:sz w:val="20"/>
          <w:szCs w:val="20"/>
        </w:rPr>
      </w:pPr>
    </w:p>
    <w:sectPr w:rsidR="002808AA" w:rsidRPr="00BA2E23" w:rsidSect="003A62AE">
      <w:headerReference w:type="default" r:id="rId13"/>
      <w:footerReference w:type="default" r:id="rId14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4AB9" w14:textId="77777777" w:rsidR="00D87D71" w:rsidRDefault="00D87D71" w:rsidP="00053011">
      <w:pPr>
        <w:spacing w:after="0" w:line="240" w:lineRule="auto"/>
      </w:pPr>
      <w:r>
        <w:separator/>
      </w:r>
    </w:p>
  </w:endnote>
  <w:endnote w:type="continuationSeparator" w:id="0">
    <w:p w14:paraId="2E3FA5D0" w14:textId="77777777" w:rsidR="00D87D71" w:rsidRDefault="00D87D71" w:rsidP="0005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6924" w14:textId="77777777" w:rsidR="00053011" w:rsidRPr="005F25DB" w:rsidRDefault="00053011" w:rsidP="00053011">
    <w:pPr>
      <w:pStyle w:val="Footer"/>
      <w:jc w:val="center"/>
      <w:rPr>
        <w:color w:val="515C70"/>
        <w:sz w:val="18"/>
        <w:lang w:val="en-US"/>
      </w:rPr>
    </w:pPr>
    <w:r w:rsidRPr="005F25DB">
      <w:rPr>
        <w:color w:val="515C70"/>
        <w:sz w:val="18"/>
        <w:lang w:val="en-US"/>
      </w:rPr>
      <w:t>Baltic-American Freedom Foundation (BAFF)</w:t>
    </w:r>
  </w:p>
  <w:p w14:paraId="33BF5502" w14:textId="6AB5039F" w:rsidR="00053011" w:rsidRPr="005F25DB" w:rsidRDefault="0055737E" w:rsidP="00053011">
    <w:pPr>
      <w:pStyle w:val="Footer"/>
      <w:jc w:val="center"/>
      <w:rPr>
        <w:color w:val="515C70"/>
        <w:sz w:val="18"/>
        <w:lang w:val="en-US"/>
      </w:rPr>
    </w:pPr>
    <w:r>
      <w:rPr>
        <w:color w:val="515C70"/>
        <w:sz w:val="18"/>
        <w:lang w:val="en-US"/>
      </w:rPr>
      <w:t xml:space="preserve">Workland </w:t>
    </w:r>
    <w:r w:rsidR="00376A22">
      <w:rPr>
        <w:color w:val="515C70"/>
        <w:sz w:val="18"/>
        <w:lang w:val="en-US"/>
      </w:rPr>
      <w:t>Verde</w:t>
    </w:r>
    <w:r w:rsidR="00053011" w:rsidRPr="005F25DB">
      <w:rPr>
        <w:color w:val="515C70"/>
        <w:sz w:val="18"/>
        <w:lang w:val="en-US"/>
      </w:rPr>
      <w:t xml:space="preserve"> | </w:t>
    </w:r>
    <w:proofErr w:type="spellStart"/>
    <w:proofErr w:type="gramStart"/>
    <w:r w:rsidR="00376A22">
      <w:rPr>
        <w:color w:val="515C70"/>
        <w:sz w:val="18"/>
        <w:lang w:val="en-US"/>
      </w:rPr>
      <w:t>R.Hirša</w:t>
    </w:r>
    <w:proofErr w:type="spellEnd"/>
    <w:proofErr w:type="gramEnd"/>
    <w:r>
      <w:rPr>
        <w:color w:val="515C70"/>
        <w:sz w:val="18"/>
        <w:lang w:val="en-US"/>
      </w:rPr>
      <w:t xml:space="preserve"> str. 1</w:t>
    </w:r>
    <w:r w:rsidR="00053011" w:rsidRPr="005F25DB">
      <w:rPr>
        <w:color w:val="515C70"/>
        <w:sz w:val="18"/>
        <w:lang w:val="en-US"/>
      </w:rPr>
      <w:t xml:space="preserve"> | Riga, LV-10</w:t>
    </w:r>
    <w:r w:rsidR="00376A22">
      <w:rPr>
        <w:color w:val="515C70"/>
        <w:sz w:val="18"/>
        <w:lang w:val="en-US"/>
      </w:rPr>
      <w:t>45</w:t>
    </w:r>
    <w:r w:rsidR="00053011" w:rsidRPr="005F25DB">
      <w:rPr>
        <w:color w:val="515C70"/>
        <w:sz w:val="18"/>
        <w:lang w:val="en-US"/>
      </w:rPr>
      <w:t xml:space="preserve">, Latvia | </w:t>
    </w:r>
  </w:p>
  <w:p w14:paraId="4E2CF9C7" w14:textId="2D30341D" w:rsidR="00053011" w:rsidRPr="005F25DB" w:rsidRDefault="0055737E" w:rsidP="00053011">
    <w:pPr>
      <w:pStyle w:val="Footer"/>
      <w:jc w:val="center"/>
      <w:rPr>
        <w:color w:val="515C70"/>
        <w:sz w:val="18"/>
        <w:lang w:val="en-US"/>
      </w:rPr>
    </w:pPr>
    <w:r>
      <w:rPr>
        <w:color w:val="515C70"/>
        <w:sz w:val="18"/>
        <w:lang w:val="en-US"/>
      </w:rPr>
      <w:t>baffinfo@ciee</w:t>
    </w:r>
    <w:r w:rsidR="00053011" w:rsidRPr="005F25DB">
      <w:rPr>
        <w:color w:val="515C70"/>
        <w:sz w:val="18"/>
        <w:lang w:val="en-US"/>
      </w:rPr>
      <w:t>.org | www.BalticAmericanFreedomFoundation.org</w:t>
    </w:r>
  </w:p>
  <w:p w14:paraId="2E772F25" w14:textId="77777777" w:rsidR="00053011" w:rsidRPr="00053011" w:rsidRDefault="00053011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7886" w14:textId="77777777" w:rsidR="00D87D71" w:rsidRDefault="00D87D71" w:rsidP="00053011">
      <w:pPr>
        <w:spacing w:after="0" w:line="240" w:lineRule="auto"/>
      </w:pPr>
      <w:r>
        <w:separator/>
      </w:r>
    </w:p>
  </w:footnote>
  <w:footnote w:type="continuationSeparator" w:id="0">
    <w:p w14:paraId="6F313E48" w14:textId="77777777" w:rsidR="00D87D71" w:rsidRDefault="00D87D71" w:rsidP="0005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BFBD" w14:textId="6EFF9F1D" w:rsidR="00376A22" w:rsidRPr="004063C3" w:rsidRDefault="00376A22" w:rsidP="00376A22">
    <w:pPr>
      <w:pStyle w:val="PlainText"/>
      <w:ind w:left="1440" w:right="-574" w:hanging="1298"/>
      <w:jc w:val="right"/>
      <w:rPr>
        <w:b/>
        <w:color w:val="515C70"/>
        <w:sz w:val="28"/>
        <w:szCs w:val="28"/>
      </w:rPr>
    </w:pPr>
    <w:r>
      <w:rPr>
        <w:noProof/>
      </w:rPr>
      <w:drawing>
        <wp:inline distT="0" distB="0" distL="0" distR="0" wp14:anchorId="79422FC6" wp14:editId="7B2FC9C5">
          <wp:extent cx="1631950" cy="189450"/>
          <wp:effectExtent l="0" t="0" r="6350" b="1270"/>
          <wp:docPr id="1314729901" name="Picture 1314729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189" cy="206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76A22">
      <w:rPr>
        <w:rFonts w:ascii="Arial" w:hAnsi="Arial" w:cs="Arial"/>
        <w:color w:val="3C0B37"/>
        <w:position w:val="2"/>
        <w:sz w:val="28"/>
        <w:szCs w:val="28"/>
        <w:bdr w:val="none" w:sz="0" w:space="0" w:color="auto" w:frame="1"/>
        <w:lang w:val="en-GB"/>
      </w:rPr>
      <w:t xml:space="preserve"> </w:t>
    </w:r>
    <w:r>
      <w:rPr>
        <w:rFonts w:ascii="Arial" w:hAnsi="Arial" w:cs="Arial"/>
        <w:color w:val="3C0B37"/>
        <w:position w:val="2"/>
        <w:sz w:val="28"/>
        <w:szCs w:val="28"/>
        <w:bdr w:val="none" w:sz="0" w:space="0" w:color="auto" w:frame="1"/>
        <w:lang w:val="en-GB"/>
      </w:rPr>
      <w:t xml:space="preserve">                                     </w:t>
    </w:r>
    <w:r w:rsidRPr="004063C3">
      <w:rPr>
        <w:rStyle w:val="normaltextrun"/>
        <w:rFonts w:ascii="Arial" w:hAnsi="Arial" w:cs="Arial"/>
        <w:color w:val="3C0B37"/>
        <w:position w:val="2"/>
        <w:sz w:val="28"/>
        <w:szCs w:val="28"/>
        <w:bdr w:val="none" w:sz="0" w:space="0" w:color="auto" w:frame="1"/>
        <w:lang w:val="en-GB"/>
      </w:rPr>
      <w:t>Creating leaders of</w:t>
    </w:r>
    <w:r w:rsidR="00FA0ED1">
      <w:rPr>
        <w:rStyle w:val="normaltextrun"/>
        <w:rFonts w:ascii="Arial" w:hAnsi="Arial" w:cs="Arial"/>
        <w:color w:val="3C0B37"/>
        <w:position w:val="2"/>
        <w:sz w:val="28"/>
        <w:szCs w:val="28"/>
        <w:bdr w:val="none" w:sz="0" w:space="0" w:color="auto" w:frame="1"/>
        <w:lang w:val="en-GB"/>
      </w:rPr>
      <w:t xml:space="preserve"> the</w:t>
    </w:r>
    <w:r w:rsidRPr="004063C3">
      <w:rPr>
        <w:rStyle w:val="normaltextrun"/>
        <w:rFonts w:ascii="Arial" w:hAnsi="Arial" w:cs="Arial"/>
        <w:color w:val="3C0B37"/>
        <w:position w:val="2"/>
        <w:sz w:val="28"/>
        <w:szCs w:val="28"/>
        <w:bdr w:val="none" w:sz="0" w:space="0" w:color="auto" w:frame="1"/>
        <w:lang w:val="en-GB"/>
      </w:rPr>
      <w:t xml:space="preserve"> Baltic States</w:t>
    </w:r>
    <w:r w:rsidRPr="004063C3">
      <w:rPr>
        <w:b/>
        <w:color w:val="515C70"/>
        <w:sz w:val="28"/>
        <w:szCs w:val="28"/>
      </w:rPr>
      <w:t xml:space="preserve"> </w:t>
    </w:r>
  </w:p>
  <w:p w14:paraId="1F970E79" w14:textId="77777777" w:rsidR="00053011" w:rsidRPr="00E03756" w:rsidRDefault="00053011" w:rsidP="00053011">
    <w:pPr>
      <w:pStyle w:val="Header"/>
      <w:ind w:right="-567"/>
      <w:jc w:val="right"/>
      <w:rPr>
        <w:b/>
        <w:color w:val="515C70"/>
        <w:sz w:val="15"/>
        <w:szCs w:val="15"/>
        <w:lang w:val="en-US"/>
      </w:rPr>
    </w:pPr>
    <w:r w:rsidRPr="00E03756">
      <w:rPr>
        <w:b/>
        <w:color w:val="515C70"/>
        <w:sz w:val="15"/>
        <w:szCs w:val="15"/>
        <w:lang w:val="en-US"/>
      </w:rPr>
      <w:t xml:space="preserve">Professional Internship </w:t>
    </w:r>
    <w:proofErr w:type="gramStart"/>
    <w:r w:rsidRPr="00E03756">
      <w:rPr>
        <w:b/>
        <w:color w:val="515C70"/>
        <w:sz w:val="15"/>
        <w:szCs w:val="15"/>
        <w:lang w:val="en-US"/>
      </w:rPr>
      <w:t xml:space="preserve">Program  </w:t>
    </w:r>
    <w:r w:rsidRPr="00E03756">
      <w:rPr>
        <w:b/>
        <w:color w:val="D0832B"/>
        <w:sz w:val="15"/>
        <w:szCs w:val="15"/>
        <w:lang w:val="en-US"/>
      </w:rPr>
      <w:t>|</w:t>
    </w:r>
    <w:proofErr w:type="gramEnd"/>
    <w:r w:rsidRPr="00E03756">
      <w:rPr>
        <w:b/>
        <w:color w:val="515C70"/>
        <w:sz w:val="15"/>
        <w:szCs w:val="15"/>
        <w:lang w:val="en-US"/>
      </w:rPr>
      <w:t xml:space="preserve">  </w:t>
    </w:r>
    <w:r w:rsidR="00781918" w:rsidRPr="00E03756">
      <w:rPr>
        <w:b/>
        <w:color w:val="515C70"/>
        <w:sz w:val="15"/>
        <w:szCs w:val="15"/>
        <w:lang w:val="en-US"/>
      </w:rPr>
      <w:t xml:space="preserve">Research Scholar </w:t>
    </w:r>
    <w:proofErr w:type="gramStart"/>
    <w:r w:rsidRPr="00E03756">
      <w:rPr>
        <w:b/>
        <w:color w:val="515C70"/>
        <w:sz w:val="15"/>
        <w:szCs w:val="15"/>
        <w:lang w:val="en-US"/>
      </w:rPr>
      <w:t xml:space="preserve">Program  </w:t>
    </w:r>
    <w:r w:rsidRPr="00E03756">
      <w:rPr>
        <w:b/>
        <w:color w:val="D0832B"/>
        <w:sz w:val="15"/>
        <w:szCs w:val="15"/>
        <w:lang w:val="en-US"/>
      </w:rPr>
      <w:t>|</w:t>
    </w:r>
    <w:proofErr w:type="gramEnd"/>
    <w:r w:rsidRPr="00E03756">
      <w:rPr>
        <w:b/>
        <w:color w:val="D0832B"/>
        <w:sz w:val="15"/>
        <w:szCs w:val="15"/>
        <w:lang w:val="en-US"/>
      </w:rPr>
      <w:t xml:space="preserve"> </w:t>
    </w:r>
    <w:r w:rsidRPr="00E03756">
      <w:rPr>
        <w:b/>
        <w:color w:val="515C70"/>
        <w:sz w:val="15"/>
        <w:szCs w:val="15"/>
        <w:lang w:val="en-US"/>
      </w:rPr>
      <w:t xml:space="preserve"> </w:t>
    </w:r>
    <w:r w:rsidR="00781918">
      <w:rPr>
        <w:b/>
        <w:color w:val="515C70"/>
        <w:sz w:val="15"/>
        <w:szCs w:val="15"/>
        <w:lang w:val="en-US"/>
      </w:rPr>
      <w:t>Baltic-American</w:t>
    </w:r>
    <w:r w:rsidRPr="00E03756">
      <w:rPr>
        <w:b/>
        <w:color w:val="515C70"/>
        <w:sz w:val="15"/>
        <w:szCs w:val="15"/>
        <w:lang w:val="en-US"/>
      </w:rPr>
      <w:t xml:space="preserve"> </w:t>
    </w:r>
    <w:r w:rsidR="00781918">
      <w:rPr>
        <w:b/>
        <w:color w:val="515C70"/>
        <w:sz w:val="15"/>
        <w:szCs w:val="15"/>
        <w:lang w:val="en-US"/>
      </w:rPr>
      <w:t>Dialogue</w:t>
    </w:r>
  </w:p>
  <w:p w14:paraId="0112F028" w14:textId="77777777" w:rsidR="00053011" w:rsidRDefault="00053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2FFE"/>
    <w:multiLevelType w:val="hybridMultilevel"/>
    <w:tmpl w:val="A0A8C99C"/>
    <w:lvl w:ilvl="0" w:tplc="042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9759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NtHq4u/YHHiCKhR6rVuegT6POjLhDMZdvm1RYSmLN+5GqSzIkzizKhGrxjA/FhgSAVgfvVTcyDn4XLmBJSp4A==" w:salt="4HAApJI8jxD0YvxZiySp5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C9"/>
    <w:rsid w:val="00017ECD"/>
    <w:rsid w:val="0003590E"/>
    <w:rsid w:val="00045B05"/>
    <w:rsid w:val="00053011"/>
    <w:rsid w:val="000602E2"/>
    <w:rsid w:val="00060CC5"/>
    <w:rsid w:val="00072989"/>
    <w:rsid w:val="00073D90"/>
    <w:rsid w:val="00092A59"/>
    <w:rsid w:val="000A058E"/>
    <w:rsid w:val="000B3011"/>
    <w:rsid w:val="000D6E93"/>
    <w:rsid w:val="000D6ED4"/>
    <w:rsid w:val="000E5520"/>
    <w:rsid w:val="00103813"/>
    <w:rsid w:val="00112856"/>
    <w:rsid w:val="00153C9C"/>
    <w:rsid w:val="00166307"/>
    <w:rsid w:val="001C2FC2"/>
    <w:rsid w:val="001D22C5"/>
    <w:rsid w:val="001D72F0"/>
    <w:rsid w:val="001E2AFB"/>
    <w:rsid w:val="00217EA6"/>
    <w:rsid w:val="00220FF4"/>
    <w:rsid w:val="00223233"/>
    <w:rsid w:val="002250AB"/>
    <w:rsid w:val="002304DD"/>
    <w:rsid w:val="002808AA"/>
    <w:rsid w:val="002A0B00"/>
    <w:rsid w:val="002A1992"/>
    <w:rsid w:val="002A4B33"/>
    <w:rsid w:val="002C30A4"/>
    <w:rsid w:val="002C7E28"/>
    <w:rsid w:val="002D244A"/>
    <w:rsid w:val="002D4CDD"/>
    <w:rsid w:val="002D66C4"/>
    <w:rsid w:val="002F7470"/>
    <w:rsid w:val="003138C7"/>
    <w:rsid w:val="003357DA"/>
    <w:rsid w:val="00335D47"/>
    <w:rsid w:val="00341ECF"/>
    <w:rsid w:val="00365672"/>
    <w:rsid w:val="00365DB2"/>
    <w:rsid w:val="00376A22"/>
    <w:rsid w:val="00381439"/>
    <w:rsid w:val="00386AA2"/>
    <w:rsid w:val="003877BA"/>
    <w:rsid w:val="00392720"/>
    <w:rsid w:val="003943D3"/>
    <w:rsid w:val="003A62AE"/>
    <w:rsid w:val="003A7066"/>
    <w:rsid w:val="003D3664"/>
    <w:rsid w:val="003D4EEB"/>
    <w:rsid w:val="00401A04"/>
    <w:rsid w:val="0043102E"/>
    <w:rsid w:val="004A2FF5"/>
    <w:rsid w:val="004A35E6"/>
    <w:rsid w:val="004E6D85"/>
    <w:rsid w:val="0053718A"/>
    <w:rsid w:val="00547D77"/>
    <w:rsid w:val="0055737E"/>
    <w:rsid w:val="00574893"/>
    <w:rsid w:val="005C6CEA"/>
    <w:rsid w:val="005D1D5E"/>
    <w:rsid w:val="005D2237"/>
    <w:rsid w:val="005E0103"/>
    <w:rsid w:val="00626E0B"/>
    <w:rsid w:val="00640A1F"/>
    <w:rsid w:val="006A093C"/>
    <w:rsid w:val="006A33EB"/>
    <w:rsid w:val="006B2A01"/>
    <w:rsid w:val="006D2386"/>
    <w:rsid w:val="006D4C5D"/>
    <w:rsid w:val="00704F62"/>
    <w:rsid w:val="007352DD"/>
    <w:rsid w:val="00746D87"/>
    <w:rsid w:val="00781918"/>
    <w:rsid w:val="00783685"/>
    <w:rsid w:val="007A72AC"/>
    <w:rsid w:val="007B66E6"/>
    <w:rsid w:val="007C15F5"/>
    <w:rsid w:val="007C4B8A"/>
    <w:rsid w:val="00815114"/>
    <w:rsid w:val="008156E7"/>
    <w:rsid w:val="00823CEC"/>
    <w:rsid w:val="0086619E"/>
    <w:rsid w:val="008739C4"/>
    <w:rsid w:val="008E5538"/>
    <w:rsid w:val="00911A06"/>
    <w:rsid w:val="00915695"/>
    <w:rsid w:val="009246D4"/>
    <w:rsid w:val="00935A63"/>
    <w:rsid w:val="00941299"/>
    <w:rsid w:val="00963D6E"/>
    <w:rsid w:val="009A54D6"/>
    <w:rsid w:val="009A6DE8"/>
    <w:rsid w:val="009B092F"/>
    <w:rsid w:val="009C07F7"/>
    <w:rsid w:val="009C655C"/>
    <w:rsid w:val="009E5592"/>
    <w:rsid w:val="009E799D"/>
    <w:rsid w:val="009F00CE"/>
    <w:rsid w:val="00A247A9"/>
    <w:rsid w:val="00A35D27"/>
    <w:rsid w:val="00A411FD"/>
    <w:rsid w:val="00A7506B"/>
    <w:rsid w:val="00A774C9"/>
    <w:rsid w:val="00AA08BD"/>
    <w:rsid w:val="00AB7447"/>
    <w:rsid w:val="00AD43CF"/>
    <w:rsid w:val="00AE0943"/>
    <w:rsid w:val="00B02932"/>
    <w:rsid w:val="00B17097"/>
    <w:rsid w:val="00B751A6"/>
    <w:rsid w:val="00BE26EE"/>
    <w:rsid w:val="00BE5200"/>
    <w:rsid w:val="00BF4C85"/>
    <w:rsid w:val="00C13ECE"/>
    <w:rsid w:val="00C43E8A"/>
    <w:rsid w:val="00CB2ED4"/>
    <w:rsid w:val="00CB3484"/>
    <w:rsid w:val="00CE7DD0"/>
    <w:rsid w:val="00D36816"/>
    <w:rsid w:val="00D40BFE"/>
    <w:rsid w:val="00D41680"/>
    <w:rsid w:val="00D666A8"/>
    <w:rsid w:val="00D71BC0"/>
    <w:rsid w:val="00D75669"/>
    <w:rsid w:val="00D7750C"/>
    <w:rsid w:val="00D87D71"/>
    <w:rsid w:val="00D9118B"/>
    <w:rsid w:val="00D91F76"/>
    <w:rsid w:val="00DB3830"/>
    <w:rsid w:val="00DE6AB6"/>
    <w:rsid w:val="00DE78D1"/>
    <w:rsid w:val="00E0755E"/>
    <w:rsid w:val="00E26717"/>
    <w:rsid w:val="00E54D0C"/>
    <w:rsid w:val="00E56685"/>
    <w:rsid w:val="00E56F1A"/>
    <w:rsid w:val="00E813F9"/>
    <w:rsid w:val="00EA693A"/>
    <w:rsid w:val="00EB5F84"/>
    <w:rsid w:val="00EC584B"/>
    <w:rsid w:val="00EE15B6"/>
    <w:rsid w:val="00F34B80"/>
    <w:rsid w:val="00F404A1"/>
    <w:rsid w:val="00F6433F"/>
    <w:rsid w:val="00F72B74"/>
    <w:rsid w:val="00F759DC"/>
    <w:rsid w:val="00F82A91"/>
    <w:rsid w:val="00FA0ED1"/>
    <w:rsid w:val="00FB287B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34173"/>
  <w15:docId w15:val="{8E1BA960-7377-4C00-BC2A-28947B1E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01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53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011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53011"/>
  </w:style>
  <w:style w:type="paragraph" w:styleId="Footer">
    <w:name w:val="footer"/>
    <w:basedOn w:val="Normal"/>
    <w:link w:val="FooterChar"/>
    <w:uiPriority w:val="99"/>
    <w:unhideWhenUsed/>
    <w:rsid w:val="00053011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53011"/>
  </w:style>
  <w:style w:type="character" w:customStyle="1" w:styleId="Heading1Char">
    <w:name w:val="Heading 1 Char"/>
    <w:basedOn w:val="DefaultParagraphFont"/>
    <w:link w:val="Heading1"/>
    <w:uiPriority w:val="9"/>
    <w:rsid w:val="0005301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normal1">
    <w:name w:val="normal1"/>
    <w:basedOn w:val="Normal"/>
    <w:link w:val="normal1Char"/>
    <w:qFormat/>
    <w:rsid w:val="00053011"/>
    <w:pPr>
      <w:spacing w:after="120" w:line="240" w:lineRule="auto"/>
      <w:jc w:val="both"/>
    </w:pPr>
    <w:rPr>
      <w:rFonts w:cs="Calibri"/>
      <w:color w:val="515C70"/>
      <w:lang w:val="en-US"/>
    </w:rPr>
  </w:style>
  <w:style w:type="character" w:customStyle="1" w:styleId="normal1Char">
    <w:name w:val="normal1 Char"/>
    <w:link w:val="normal1"/>
    <w:rsid w:val="00053011"/>
    <w:rPr>
      <w:rFonts w:ascii="Calibri" w:eastAsia="Calibri" w:hAnsi="Calibri" w:cs="Calibri"/>
      <w:color w:val="515C70"/>
      <w:lang w:val="en-US"/>
    </w:rPr>
  </w:style>
  <w:style w:type="table" w:styleId="TableGrid">
    <w:name w:val="Table Grid"/>
    <w:basedOn w:val="TableNormal"/>
    <w:uiPriority w:val="59"/>
    <w:rsid w:val="002C7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E2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3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66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66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664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D4C5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D6ED4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376A22"/>
    <w:pPr>
      <w:spacing w:after="0" w:line="240" w:lineRule="auto"/>
    </w:pPr>
    <w:rPr>
      <w:rFonts w:eastAsiaTheme="minorHAnsi"/>
      <w:color w:val="1F497D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76A22"/>
    <w:rPr>
      <w:rFonts w:ascii="Calibri" w:hAnsi="Calibri" w:cs="Times New Roman"/>
      <w:color w:val="1F497D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76A22"/>
  </w:style>
  <w:style w:type="character" w:styleId="UnresolvedMention">
    <w:name w:val="Unresolved Mention"/>
    <w:basedOn w:val="DefaultParagraphFont"/>
    <w:uiPriority w:val="99"/>
    <w:semiHidden/>
    <w:unhideWhenUsed/>
    <w:rsid w:val="00376A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1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ffinfo@ciee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bembere@cie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189c86-d200-4f8e-8ba3-644445031606">
      <Terms xmlns="http://schemas.microsoft.com/office/infopath/2007/PartnerControls"/>
    </lcf76f155ced4ddcb4097134ff3c332f>
    <TaxCatchAll xmlns="f68cf9e0-88e1-4f3b-adb3-cd048a316f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B2D5380FE2F4D930C6B565C2D1F91" ma:contentTypeVersion="18" ma:contentTypeDescription="Create a new document." ma:contentTypeScope="" ma:versionID="b68d497ac40960380522de41ecf628e0">
  <xsd:schema xmlns:xsd="http://www.w3.org/2001/XMLSchema" xmlns:xs="http://www.w3.org/2001/XMLSchema" xmlns:p="http://schemas.microsoft.com/office/2006/metadata/properties" xmlns:ns2="45189c86-d200-4f8e-8ba3-644445031606" xmlns:ns3="f68cf9e0-88e1-4f3b-adb3-cd048a316fce" targetNamespace="http://schemas.microsoft.com/office/2006/metadata/properties" ma:root="true" ma:fieldsID="2a38ca9aaff164776101d849df1ce3cb" ns2:_="" ns3:_="">
    <xsd:import namespace="45189c86-d200-4f8e-8ba3-644445031606"/>
    <xsd:import namespace="f68cf9e0-88e1-4f3b-adb3-cd048a316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89c86-d200-4f8e-8ba3-644445031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4d29bf-3ab1-4633-9198-df4f478a9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f9e0-88e1-4f3b-adb3-cd048a316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628aa1-a916-4c6e-8385-c1fcf19ecb8c}" ma:internalName="TaxCatchAll" ma:showField="CatchAllData" ma:web="f68cf9e0-88e1-4f3b-adb3-cd048a316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CB50C-2767-4C83-99EC-AE48CF9D4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CC833-F44C-43C5-B11B-7BF036E2E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C6ABB-9F84-4D23-A946-4C39DE350627}">
  <ds:schemaRefs>
    <ds:schemaRef ds:uri="http://schemas.microsoft.com/office/2006/metadata/properties"/>
    <ds:schemaRef ds:uri="http://schemas.microsoft.com/office/infopath/2007/PartnerControls"/>
    <ds:schemaRef ds:uri="45189c86-d200-4f8e-8ba3-644445031606"/>
    <ds:schemaRef ds:uri="f68cf9e0-88e1-4f3b-adb3-cd048a316fce"/>
  </ds:schemaRefs>
</ds:datastoreItem>
</file>

<file path=customXml/itemProps4.xml><?xml version="1.0" encoding="utf-8"?>
<ds:datastoreItem xmlns:ds="http://schemas.openxmlformats.org/officeDocument/2006/customXml" ds:itemID="{B05F5D32-5998-4269-A7E8-053920BFD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89c86-d200-4f8e-8ba3-644445031606"/>
    <ds:schemaRef ds:uri="f68cf9e0-88e1-4f3b-adb3-cd048a316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263</Words>
  <Characters>1958</Characters>
  <Application>Microsoft Office Word</Application>
  <DocSecurity>8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Elina</dc:creator>
  <cp:lastModifiedBy>Ilze Bembere</cp:lastModifiedBy>
  <cp:revision>25</cp:revision>
  <cp:lastPrinted>2019-09-20T09:47:00Z</cp:lastPrinted>
  <dcterms:created xsi:type="dcterms:W3CDTF">2023-09-19T10:36:00Z</dcterms:created>
  <dcterms:modified xsi:type="dcterms:W3CDTF">2025-09-16T12:21:00Z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12ecaff0ba40dd61d37e5e7275c5deaac89c4be7227755d8a9c04e736695b0d7</vt:lpwstr>
  </property>
  <property fmtid="{D5CDD505-2E9C-101B-9397-08002B2CF9AE}" pid="3" name="ContentTypeId">
    <vt:lpwstr>0x01010068EB2D5380FE2F4D930C6B565C2D1F91</vt:lpwstr>
  </property>
</Properties>
</file>