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9C" w:rsidRDefault="007D529C" w:rsidP="007D529C">
      <w:pPr>
        <w:ind w:firstLine="426"/>
        <w:jc w:val="center"/>
      </w:pPr>
      <w:r>
        <w:rPr>
          <w:rFonts w:ascii="Arial" w:hAnsi="Arial" w:cs="Arial"/>
          <w:b/>
          <w:bCs/>
          <w:snapToGrid w:val="0"/>
        </w:rPr>
        <w:t xml:space="preserve">Biznesa augstskola Turība izsludina konkursu </w:t>
      </w:r>
    </w:p>
    <w:p w:rsidR="007D529C" w:rsidRDefault="007D529C" w:rsidP="007D529C">
      <w:pPr>
        <w:ind w:firstLine="720"/>
        <w:jc w:val="center"/>
      </w:pPr>
      <w:r>
        <w:rPr>
          <w:rFonts w:ascii="Arial" w:hAnsi="Arial" w:cs="Arial"/>
          <w:b/>
          <w:bCs/>
          <w:snapToGrid w:val="0"/>
        </w:rPr>
        <w:t>uz akadēmiskā personāla</w:t>
      </w:r>
      <w:r>
        <w:rPr>
          <w:rFonts w:ascii="Arial" w:hAnsi="Arial" w:cs="Arial"/>
          <w:b/>
          <w:bCs/>
        </w:rPr>
        <w:t xml:space="preserve"> amatiem</w:t>
      </w:r>
    </w:p>
    <w:p w:rsidR="007D529C" w:rsidRDefault="007D529C" w:rsidP="007D529C">
      <w:pPr>
        <w:rPr>
          <w:color w:val="1F497D"/>
        </w:rPr>
      </w:pPr>
    </w:p>
    <w:p w:rsidR="007D529C" w:rsidRDefault="007D529C" w:rsidP="007D52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Komercdarbības katedra:</w:t>
      </w:r>
    </w:p>
    <w:p w:rsidR="007D529C" w:rsidRDefault="007D529C" w:rsidP="007D529C">
      <w:pPr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lektors/e</w:t>
      </w:r>
      <w:r>
        <w:rPr>
          <w:rFonts w:ascii="Arial" w:hAnsi="Arial" w:cs="Arial"/>
          <w:sz w:val="22"/>
          <w:szCs w:val="22"/>
        </w:rPr>
        <w:t xml:space="preserve">, Ekonomika un uzņēmējdarbības nozare, Uzņēmējdarbības vadības </w:t>
      </w:r>
      <w:proofErr w:type="spellStart"/>
      <w:r>
        <w:rPr>
          <w:rFonts w:ascii="Arial" w:hAnsi="Arial" w:cs="Arial"/>
          <w:sz w:val="22"/>
          <w:szCs w:val="22"/>
        </w:rPr>
        <w:t>apakšnozare</w:t>
      </w:r>
      <w:proofErr w:type="spellEnd"/>
      <w:r>
        <w:rPr>
          <w:rFonts w:ascii="Arial" w:hAnsi="Arial" w:cs="Arial"/>
          <w:sz w:val="22"/>
          <w:szCs w:val="22"/>
        </w:rPr>
        <w:t>, (1 vakances)</w:t>
      </w:r>
    </w:p>
    <w:p w:rsidR="007D529C" w:rsidRDefault="007D529C" w:rsidP="007D529C">
      <w:pPr>
        <w:rPr>
          <w:rFonts w:ascii="Arial" w:hAnsi="Arial" w:cs="Arial"/>
          <w:color w:val="1F497D"/>
        </w:rPr>
      </w:pPr>
    </w:p>
    <w:p w:rsidR="007D529C" w:rsidRDefault="007D529C" w:rsidP="007D529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Tiesību zinātņu katedra:</w:t>
      </w:r>
    </w:p>
    <w:p w:rsidR="007D529C" w:rsidRDefault="007D529C" w:rsidP="007D5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docents/e, Tiesību zinātnes nozare, Valststiesības </w:t>
      </w:r>
      <w:proofErr w:type="spellStart"/>
      <w:r>
        <w:rPr>
          <w:rFonts w:ascii="Arial" w:hAnsi="Arial" w:cs="Arial"/>
          <w:sz w:val="22"/>
          <w:szCs w:val="22"/>
        </w:rPr>
        <w:t>apakšnozare</w:t>
      </w:r>
      <w:proofErr w:type="spellEnd"/>
      <w:r>
        <w:rPr>
          <w:rFonts w:ascii="Arial" w:hAnsi="Arial" w:cs="Arial"/>
          <w:sz w:val="22"/>
          <w:szCs w:val="22"/>
        </w:rPr>
        <w:t xml:space="preserve">, (1 vakance) </w:t>
      </w:r>
    </w:p>
    <w:p w:rsidR="007D529C" w:rsidRDefault="007D529C" w:rsidP="007D5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docents/e, Tiesību zinātnes nozare, Civiltiesības </w:t>
      </w:r>
      <w:proofErr w:type="spellStart"/>
      <w:r>
        <w:rPr>
          <w:rFonts w:ascii="Arial" w:hAnsi="Arial" w:cs="Arial"/>
          <w:sz w:val="22"/>
          <w:szCs w:val="22"/>
        </w:rPr>
        <w:t>apakšnozare</w:t>
      </w:r>
      <w:proofErr w:type="spellEnd"/>
      <w:r>
        <w:rPr>
          <w:rFonts w:ascii="Arial" w:hAnsi="Arial" w:cs="Arial"/>
          <w:sz w:val="22"/>
          <w:szCs w:val="22"/>
        </w:rPr>
        <w:t xml:space="preserve">, (1 vakance) </w:t>
      </w:r>
    </w:p>
    <w:p w:rsidR="007D529C" w:rsidRDefault="007D529C" w:rsidP="007D5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docents/e, Tiesību zinātnes nozare, Krimināltiesības </w:t>
      </w:r>
      <w:proofErr w:type="spellStart"/>
      <w:r>
        <w:rPr>
          <w:rFonts w:ascii="Arial" w:hAnsi="Arial" w:cs="Arial"/>
          <w:sz w:val="22"/>
          <w:szCs w:val="22"/>
        </w:rPr>
        <w:t>apakšnozare</w:t>
      </w:r>
      <w:proofErr w:type="spellEnd"/>
      <w:r>
        <w:rPr>
          <w:rFonts w:ascii="Arial" w:hAnsi="Arial" w:cs="Arial"/>
          <w:sz w:val="22"/>
          <w:szCs w:val="22"/>
        </w:rPr>
        <w:t xml:space="preserve">, (1 vakance) </w:t>
      </w:r>
    </w:p>
    <w:p w:rsidR="007D529C" w:rsidRDefault="007D529C" w:rsidP="007D5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vadošais pētnieks/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, Tiesību zinātnes nozare, Valststiesības </w:t>
      </w:r>
      <w:proofErr w:type="spellStart"/>
      <w:r>
        <w:rPr>
          <w:rFonts w:ascii="Arial" w:hAnsi="Arial" w:cs="Arial"/>
          <w:sz w:val="22"/>
          <w:szCs w:val="22"/>
        </w:rPr>
        <w:t>apakšnozare</w:t>
      </w:r>
      <w:proofErr w:type="spellEnd"/>
      <w:r>
        <w:rPr>
          <w:rFonts w:ascii="Arial" w:hAnsi="Arial" w:cs="Arial"/>
          <w:sz w:val="22"/>
          <w:szCs w:val="22"/>
        </w:rPr>
        <w:t>, (1 vakance)</w:t>
      </w:r>
    </w:p>
    <w:p w:rsidR="007D529C" w:rsidRDefault="007D529C" w:rsidP="007D5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lektors/e, Tiesību zinātnes nozare, Starptautisko tiesību </w:t>
      </w:r>
      <w:proofErr w:type="spellStart"/>
      <w:r>
        <w:rPr>
          <w:rFonts w:ascii="Arial" w:hAnsi="Arial" w:cs="Arial"/>
          <w:sz w:val="22"/>
          <w:szCs w:val="22"/>
        </w:rPr>
        <w:t>apakšnozare</w:t>
      </w:r>
      <w:proofErr w:type="spellEnd"/>
      <w:r>
        <w:rPr>
          <w:rFonts w:ascii="Arial" w:hAnsi="Arial" w:cs="Arial"/>
          <w:sz w:val="22"/>
          <w:szCs w:val="22"/>
        </w:rPr>
        <w:t xml:space="preserve">, (1 vakance) </w:t>
      </w:r>
    </w:p>
    <w:p w:rsidR="007D529C" w:rsidRDefault="007D529C" w:rsidP="007D529C">
      <w:pPr>
        <w:rPr>
          <w:rFonts w:ascii="Arial" w:hAnsi="Arial" w:cs="Arial"/>
          <w:sz w:val="22"/>
          <w:szCs w:val="22"/>
        </w:rPr>
      </w:pPr>
    </w:p>
    <w:p w:rsidR="007D529C" w:rsidRDefault="007D529C" w:rsidP="007D5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Valodu katedra:</w:t>
      </w:r>
    </w:p>
    <w:p w:rsidR="007D529C" w:rsidRDefault="007D529C" w:rsidP="007D5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docents/e, Humanitārā un mākslas zinātne, valodniecības un literatūrzinātnes nozare, lietišķās valodniecības </w:t>
      </w:r>
      <w:proofErr w:type="spellStart"/>
      <w:r>
        <w:rPr>
          <w:rFonts w:ascii="Arial" w:hAnsi="Arial" w:cs="Arial"/>
          <w:sz w:val="22"/>
          <w:szCs w:val="22"/>
        </w:rPr>
        <w:t>apakšnozare</w:t>
      </w:r>
      <w:proofErr w:type="spellEnd"/>
      <w:r>
        <w:rPr>
          <w:rFonts w:ascii="Arial" w:hAnsi="Arial" w:cs="Arial"/>
          <w:sz w:val="22"/>
          <w:szCs w:val="22"/>
        </w:rPr>
        <w:t xml:space="preserve"> (1 vakance) (angļu, krievu valoda)</w:t>
      </w:r>
    </w:p>
    <w:p w:rsidR="007D529C" w:rsidRDefault="007D529C" w:rsidP="007D529C">
      <w:pPr>
        <w:pStyle w:val="PlainText"/>
      </w:pPr>
    </w:p>
    <w:p w:rsidR="007D529C" w:rsidRDefault="007D529C" w:rsidP="007D529C">
      <w:pPr>
        <w:pStyle w:val="Plai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Informācijas tehnoloģijas nodaļa:</w:t>
      </w:r>
    </w:p>
    <w:p w:rsidR="007D529C" w:rsidRDefault="007D529C" w:rsidP="007D529C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>vadošais pētnieks/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>, Elektrotehnika, elektronika, informācijas un komunikāciju tehnoloģijas nozare,</w:t>
      </w:r>
    </w:p>
    <w:p w:rsidR="007D529C" w:rsidRDefault="007D529C" w:rsidP="007D529C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Sistēmu analīze, modelēšana un projektēšana </w:t>
      </w:r>
      <w:proofErr w:type="spellStart"/>
      <w:r>
        <w:rPr>
          <w:rFonts w:ascii="Arial" w:hAnsi="Arial" w:cs="Arial"/>
        </w:rPr>
        <w:t>apakšnozare</w:t>
      </w:r>
      <w:proofErr w:type="spellEnd"/>
      <w:r>
        <w:rPr>
          <w:rFonts w:ascii="Arial" w:hAnsi="Arial" w:cs="Arial"/>
        </w:rPr>
        <w:t>, (1 vakance)</w:t>
      </w:r>
    </w:p>
    <w:p w:rsidR="007D529C" w:rsidRDefault="007D529C" w:rsidP="007D529C">
      <w:pPr>
        <w:rPr>
          <w:rFonts w:ascii="Arial" w:hAnsi="Arial" w:cs="Arial"/>
          <w:sz w:val="22"/>
          <w:szCs w:val="22"/>
        </w:rPr>
      </w:pPr>
    </w:p>
    <w:p w:rsidR="007D529C" w:rsidRDefault="007D529C" w:rsidP="007D5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Prasības pretendentiem:</w:t>
      </w:r>
    </w:p>
    <w:p w:rsidR="007D529C" w:rsidRDefault="007D529C" w:rsidP="007D52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izglītība atbilstoši izvēlētajam amatam,</w:t>
      </w:r>
    </w:p>
    <w:p w:rsidR="007D529C" w:rsidRDefault="007D529C" w:rsidP="007D52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praktiskā vai pētnieciskā, vai konsultatīvā darba pieredze atbilstošā nozarē,</w:t>
      </w:r>
    </w:p>
    <w:p w:rsidR="007D529C" w:rsidRDefault="007D529C" w:rsidP="007D52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zinātniskās publikācijas atbilstošā nozarē,</w:t>
      </w:r>
    </w:p>
    <w:p w:rsidR="007D529C" w:rsidRDefault="007D529C" w:rsidP="007D52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dalība zinātniskajās konferencēs un starptautiskajos projektos,</w:t>
      </w:r>
    </w:p>
    <w:p w:rsidR="007D529C" w:rsidRDefault="007D529C" w:rsidP="007D52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spēja patstāvīgi un radoši strādāt un apgūt jaunas tehnoloģijas,</w:t>
      </w:r>
    </w:p>
    <w:p w:rsidR="007D529C" w:rsidRDefault="007D529C" w:rsidP="007D52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orientētam uz rezultātu,</w:t>
      </w:r>
    </w:p>
    <w:p w:rsidR="007D529C" w:rsidRDefault="007D529C" w:rsidP="007D52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priekšroka pretendentiem ar labām svešvalodu zināšanām.</w:t>
      </w:r>
    </w:p>
    <w:p w:rsidR="007D529C" w:rsidRDefault="007D529C" w:rsidP="007D5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 </w:t>
      </w:r>
    </w:p>
    <w:p w:rsidR="007D529C" w:rsidRDefault="007D529C" w:rsidP="007D5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Lūdzam iesniegt:</w:t>
      </w:r>
    </w:p>
    <w:p w:rsidR="007D529C" w:rsidRDefault="007D529C" w:rsidP="007D52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pieteikuma vēstuli, dzīves un darba gājumu (CV),</w:t>
      </w:r>
    </w:p>
    <w:p w:rsidR="007D529C" w:rsidRDefault="007D529C" w:rsidP="007D52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izglītības, akadēmisko nosaukumu un/vai zinātnisko grādu apliecinošu dokumentu kopijas,</w:t>
      </w:r>
    </w:p>
    <w:p w:rsidR="007D529C" w:rsidRDefault="007D529C" w:rsidP="007D52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pēdējo sešu gadu publikācijas un/vai ievērojamu sasniegumu specialitātē (nozarē) sarakstu,</w:t>
      </w:r>
    </w:p>
    <w:p w:rsidR="007D529C" w:rsidRDefault="007D529C" w:rsidP="007D52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izvēlētā amata īstenošanas projektu.</w:t>
      </w:r>
    </w:p>
    <w:p w:rsidR="007D529C" w:rsidRDefault="007D529C" w:rsidP="007D529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7D529C" w:rsidRDefault="007D529C" w:rsidP="007D529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Lūdzam iepazīties ar informāciju par vakanto amatu kandidātu personas datu apstrādi: </w:t>
      </w:r>
      <w:hyperlink r:id="rId5" w:history="1">
        <w:r>
          <w:rPr>
            <w:rStyle w:val="Hyperlink"/>
            <w:rFonts w:ascii="Arial" w:hAnsi="Arial" w:cs="Arial"/>
            <w:color w:val="auto"/>
            <w:sz w:val="22"/>
            <w:szCs w:val="22"/>
          </w:rPr>
          <w:t>www.turiba.lv</w:t>
        </w:r>
      </w:hyperlink>
    </w:p>
    <w:p w:rsidR="007D529C" w:rsidRDefault="007D529C" w:rsidP="007D529C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Amatu pretendentiem, viena mēneša laikā no sludinājuma publicēšanas, iesniegt augstāk minētos dokumentus (personīgi, sūtot pa pastu vai elektroniski) SIA “Biznesa augstskola Turība”  Personāla daļā, Graudu iela 68, Rīga, LV 1058, e-pasta adrese: </w:t>
      </w:r>
      <w:hyperlink r:id="rId6" w:history="1">
        <w:r>
          <w:rPr>
            <w:rStyle w:val="Hyperlink"/>
            <w:rFonts w:ascii="Arial" w:hAnsi="Arial" w:cs="Arial"/>
            <w:color w:val="auto"/>
            <w:sz w:val="22"/>
            <w:szCs w:val="22"/>
          </w:rPr>
          <w:t>turiba@turiba.lv</w:t>
        </w:r>
      </w:hyperlink>
      <w:r>
        <w:rPr>
          <w:rFonts w:ascii="Arial" w:hAnsi="Arial" w:cs="Arial"/>
          <w:sz w:val="22"/>
          <w:szCs w:val="22"/>
        </w:rPr>
        <w:t>, tālrunis informācijai +371 67619008.</w:t>
      </w:r>
    </w:p>
    <w:p w:rsidR="007D529C" w:rsidRDefault="007D529C" w:rsidP="007D529C">
      <w:pPr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7D529C" w:rsidRDefault="007D529C" w:rsidP="007D529C">
      <w:pPr>
        <w:pStyle w:val="Title"/>
        <w:jc w:val="left"/>
        <w:rPr>
          <w:b w:val="0"/>
          <w:bCs w:val="0"/>
          <w:snapToGrid w:val="0"/>
          <w:sz w:val="16"/>
          <w:szCs w:val="16"/>
          <w:lang w:val="en-US"/>
        </w:rPr>
      </w:pPr>
    </w:p>
    <w:p w:rsidR="007D529C" w:rsidRDefault="007D529C" w:rsidP="007D529C">
      <w:pPr>
        <w:pStyle w:val="Title"/>
        <w:ind w:firstLine="426"/>
        <w:rPr>
          <w:snapToGrid w:val="0"/>
          <w:sz w:val="16"/>
          <w:szCs w:val="16"/>
          <w:lang w:val="en-US"/>
        </w:rPr>
      </w:pPr>
    </w:p>
    <w:p w:rsidR="00C172DF" w:rsidRDefault="007D529C">
      <w:bookmarkStart w:id="0" w:name="_GoBack"/>
      <w:bookmarkEnd w:id="0"/>
    </w:p>
    <w:sectPr w:rsidR="00C172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A5CDC"/>
    <w:multiLevelType w:val="hybridMultilevel"/>
    <w:tmpl w:val="71C883F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B51695"/>
    <w:multiLevelType w:val="hybridMultilevel"/>
    <w:tmpl w:val="0908FC7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9C"/>
    <w:rsid w:val="007D529C"/>
    <w:rsid w:val="00A04F22"/>
    <w:rsid w:val="00A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127C8-B220-43B0-B992-FF34553C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2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29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D52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link w:val="TitleChar"/>
    <w:uiPriority w:val="10"/>
    <w:qFormat/>
    <w:rsid w:val="007D529C"/>
    <w:pPr>
      <w:jc w:val="center"/>
    </w:pPr>
    <w:rPr>
      <w:rFonts w:ascii="Arial" w:eastAsia="Arial Unicode MS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7D529C"/>
    <w:rPr>
      <w:rFonts w:ascii="Arial" w:eastAsia="Arial Unicode MS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529C"/>
    <w:rPr>
      <w:rFonts w:ascii="Calibri" w:eastAsia="Arial Unicode MS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529C"/>
    <w:rPr>
      <w:rFonts w:ascii="Calibri" w:eastAsia="Arial Unicode MS" w:hAnsi="Calibri" w:cs="Calibri"/>
    </w:rPr>
  </w:style>
  <w:style w:type="paragraph" w:styleId="ListParagraph">
    <w:name w:val="List Paragraph"/>
    <w:basedOn w:val="Normal"/>
    <w:uiPriority w:val="34"/>
    <w:qFormat/>
    <w:rsid w:val="007D529C"/>
    <w:pPr>
      <w:ind w:left="720"/>
    </w:pPr>
    <w:rPr>
      <w:rFonts w:ascii="Calibri" w:eastAsia="Arial Unicode MS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ba@turiba.lv" TargetMode="External"/><Relationship Id="rId5" Type="http://schemas.openxmlformats.org/officeDocument/2006/relationships/hyperlink" Target="http://www.turib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Neimane</dc:creator>
  <cp:keywords/>
  <dc:description/>
  <cp:lastModifiedBy>Kristine Neimane</cp:lastModifiedBy>
  <cp:revision>1</cp:revision>
  <dcterms:created xsi:type="dcterms:W3CDTF">2023-04-11T11:05:00Z</dcterms:created>
  <dcterms:modified xsi:type="dcterms:W3CDTF">2023-04-11T11:10:00Z</dcterms:modified>
</cp:coreProperties>
</file>